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Министерство образования и науки Хабаровского края</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Краевое государственное бюджетное </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профессиональное образовательное учреждение </w:t>
      </w:r>
    </w:p>
    <w:p w:rsidR="00795384" w:rsidRPr="00795384" w:rsidRDefault="00795384" w:rsidP="00795384">
      <w:pPr>
        <w:pStyle w:val="22"/>
        <w:widowControl w:val="0"/>
        <w:spacing w:after="0" w:line="240" w:lineRule="auto"/>
        <w:jc w:val="center"/>
        <w:rPr>
          <w:sz w:val="28"/>
        </w:rPr>
      </w:pPr>
      <w:r w:rsidRPr="00795384">
        <w:rPr>
          <w:sz w:val="28"/>
        </w:rPr>
        <w:t xml:space="preserve"> «Амурский </w:t>
      </w:r>
      <w:proofErr w:type="gramStart"/>
      <w:r w:rsidRPr="00795384">
        <w:rPr>
          <w:sz w:val="28"/>
        </w:rPr>
        <w:t>политехнический  техникум</w:t>
      </w:r>
      <w:proofErr w:type="gramEnd"/>
      <w:r w:rsidRPr="00795384">
        <w:rPr>
          <w:sz w:val="28"/>
        </w:rPr>
        <w:t>»</w:t>
      </w:r>
    </w:p>
    <w:p w:rsidR="00795384" w:rsidRPr="00795384" w:rsidRDefault="00795384" w:rsidP="00795384">
      <w:pPr>
        <w:pStyle w:val="22"/>
        <w:widowControl w:val="0"/>
        <w:spacing w:after="0" w:line="240" w:lineRule="auto"/>
        <w:jc w:val="center"/>
        <w:rPr>
          <w:b/>
          <w:sz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28"/>
        </w:rPr>
      </w:pPr>
      <w:r w:rsidRPr="00795384">
        <w:rPr>
          <w:rFonts w:ascii="Times New Roman" w:hAnsi="Times New Roman" w:cs="Times New Roman"/>
          <w:b/>
          <w:caps/>
          <w:sz w:val="32"/>
          <w:szCs w:val="28"/>
        </w:rPr>
        <w:t xml:space="preserve">ПРОГРАММа </w:t>
      </w:r>
      <w:r>
        <w:rPr>
          <w:rFonts w:ascii="Times New Roman" w:hAnsi="Times New Roman" w:cs="Times New Roman"/>
          <w:b/>
          <w:caps/>
          <w:sz w:val="32"/>
          <w:szCs w:val="28"/>
        </w:rPr>
        <w:t>ПРОИЗВОДСТВЕННОЙ</w:t>
      </w:r>
      <w:r w:rsidRPr="00795384">
        <w:rPr>
          <w:rFonts w:ascii="Times New Roman" w:hAnsi="Times New Roman" w:cs="Times New Roman"/>
          <w:b/>
          <w:caps/>
          <w:sz w:val="32"/>
          <w:szCs w:val="28"/>
        </w:rPr>
        <w:t xml:space="preserve"> ПРАКТИКИ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5D67FE" w:rsidRPr="005D67FE" w:rsidRDefault="005D67FE" w:rsidP="005D67FE">
      <w:pPr>
        <w:spacing w:after="0" w:line="240" w:lineRule="auto"/>
        <w:jc w:val="center"/>
        <w:rPr>
          <w:rFonts w:ascii="Times New Roman" w:hAnsi="Times New Roman" w:cs="Times New Roman"/>
          <w:bCs/>
          <w:sz w:val="24"/>
        </w:rPr>
      </w:pPr>
      <w:r w:rsidRPr="005D67FE">
        <w:rPr>
          <w:rFonts w:ascii="Times New Roman" w:hAnsi="Times New Roman" w:cs="Times New Roman"/>
          <w:b/>
          <w:bCs/>
          <w:sz w:val="28"/>
          <w:szCs w:val="28"/>
        </w:rPr>
        <w:t xml:space="preserve">ПМ. 04 </w:t>
      </w:r>
      <w:r w:rsidR="00321008">
        <w:rPr>
          <w:rFonts w:ascii="Times New Roman" w:hAnsi="Times New Roman" w:cs="Times New Roman"/>
          <w:b/>
          <w:caps/>
          <w:sz w:val="28"/>
          <w:szCs w:val="24"/>
        </w:rPr>
        <w:t>ОСВОЕНИЕ</w:t>
      </w:r>
      <w:r w:rsidRPr="005D67FE">
        <w:rPr>
          <w:rFonts w:ascii="Times New Roman" w:hAnsi="Times New Roman" w:cs="Times New Roman"/>
          <w:b/>
          <w:caps/>
          <w:sz w:val="28"/>
          <w:szCs w:val="24"/>
        </w:rPr>
        <w:t xml:space="preserve"> одной или нескольки</w:t>
      </w:r>
      <w:r w:rsidR="00321008">
        <w:rPr>
          <w:rFonts w:ascii="Times New Roman" w:hAnsi="Times New Roman" w:cs="Times New Roman"/>
          <w:b/>
          <w:caps/>
          <w:sz w:val="28"/>
          <w:szCs w:val="24"/>
        </w:rPr>
        <w:t>Х</w:t>
      </w:r>
      <w:r w:rsidRPr="005D67FE">
        <w:rPr>
          <w:rFonts w:ascii="Times New Roman" w:hAnsi="Times New Roman" w:cs="Times New Roman"/>
          <w:b/>
          <w:caps/>
          <w:sz w:val="28"/>
          <w:szCs w:val="24"/>
        </w:rPr>
        <w:t xml:space="preserve"> професси</w:t>
      </w:r>
      <w:r w:rsidR="00321008">
        <w:rPr>
          <w:rFonts w:ascii="Times New Roman" w:hAnsi="Times New Roman" w:cs="Times New Roman"/>
          <w:b/>
          <w:caps/>
          <w:sz w:val="28"/>
          <w:szCs w:val="24"/>
        </w:rPr>
        <w:t>Й</w:t>
      </w:r>
      <w:r w:rsidRPr="005D67FE">
        <w:rPr>
          <w:rFonts w:ascii="Times New Roman" w:hAnsi="Times New Roman" w:cs="Times New Roman"/>
          <w:b/>
          <w:caps/>
          <w:sz w:val="28"/>
          <w:szCs w:val="24"/>
        </w:rPr>
        <w:t xml:space="preserve"> рабочих, должност</w:t>
      </w:r>
      <w:r w:rsidR="00321008">
        <w:rPr>
          <w:rFonts w:ascii="Times New Roman" w:hAnsi="Times New Roman" w:cs="Times New Roman"/>
          <w:b/>
          <w:caps/>
          <w:sz w:val="28"/>
          <w:szCs w:val="24"/>
        </w:rPr>
        <w:t>ЕЙ</w:t>
      </w:r>
      <w:r w:rsidRPr="005D67FE">
        <w:rPr>
          <w:rFonts w:ascii="Times New Roman" w:hAnsi="Times New Roman" w:cs="Times New Roman"/>
          <w:b/>
          <w:caps/>
          <w:sz w:val="28"/>
          <w:szCs w:val="24"/>
        </w:rPr>
        <w:t xml:space="preserve"> служащих</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tabs>
          <w:tab w:val="left" w:pos="2694"/>
        </w:tabs>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caps/>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Pr="00795384"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C15589" w:rsidRDefault="00C15589"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8D1CC4" w:rsidRPr="005D0260" w:rsidRDefault="008D1CC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C15589" w:rsidRDefault="00C15589" w:rsidP="00795384">
      <w:pPr>
        <w:spacing w:after="0" w:line="240" w:lineRule="auto"/>
        <w:rPr>
          <w:rFonts w:ascii="Times New Roman" w:hAnsi="Times New Roman" w:cs="Times New Roman"/>
          <w:sz w:val="28"/>
          <w:szCs w:val="28"/>
        </w:rPr>
      </w:pPr>
    </w:p>
    <w:p w:rsidR="00795384" w:rsidRPr="00474147" w:rsidRDefault="00795384"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5D67FE">
        <w:rPr>
          <w:rFonts w:ascii="Times New Roman" w:hAnsi="Times New Roman" w:cs="Times New Roman"/>
          <w:sz w:val="28"/>
          <w:szCs w:val="28"/>
        </w:rPr>
        <w:t xml:space="preserve">Программа производственной практики по профессиональному модулю </w:t>
      </w:r>
      <w:r w:rsidR="005D67FE" w:rsidRPr="005D67FE">
        <w:rPr>
          <w:rFonts w:ascii="Times New Roman" w:hAnsi="Times New Roman" w:cs="Times New Roman"/>
          <w:b/>
          <w:bCs/>
          <w:sz w:val="28"/>
          <w:szCs w:val="28"/>
        </w:rPr>
        <w:t xml:space="preserve">ПМ. 04 </w:t>
      </w:r>
      <w:r w:rsidR="00A9376A">
        <w:rPr>
          <w:rFonts w:ascii="Times New Roman" w:hAnsi="Times New Roman" w:cs="Times New Roman"/>
          <w:b/>
          <w:sz w:val="28"/>
          <w:szCs w:val="28"/>
        </w:rPr>
        <w:t>Освоение одной или нескольких</w:t>
      </w:r>
      <w:r w:rsidR="005D67FE" w:rsidRPr="005D67FE">
        <w:rPr>
          <w:rFonts w:ascii="Times New Roman" w:hAnsi="Times New Roman" w:cs="Times New Roman"/>
          <w:b/>
          <w:sz w:val="28"/>
          <w:szCs w:val="28"/>
        </w:rPr>
        <w:t xml:space="preserve"> професси</w:t>
      </w:r>
      <w:r w:rsidR="00A9376A">
        <w:rPr>
          <w:rFonts w:ascii="Times New Roman" w:hAnsi="Times New Roman" w:cs="Times New Roman"/>
          <w:b/>
          <w:sz w:val="28"/>
          <w:szCs w:val="28"/>
        </w:rPr>
        <w:t>й</w:t>
      </w:r>
      <w:r w:rsidR="005D67FE" w:rsidRPr="005D67FE">
        <w:rPr>
          <w:rFonts w:ascii="Times New Roman" w:hAnsi="Times New Roman" w:cs="Times New Roman"/>
          <w:b/>
          <w:sz w:val="28"/>
          <w:szCs w:val="28"/>
        </w:rPr>
        <w:t xml:space="preserve"> рабочих, должност</w:t>
      </w:r>
      <w:r w:rsidR="00A9376A">
        <w:rPr>
          <w:rFonts w:ascii="Times New Roman" w:hAnsi="Times New Roman" w:cs="Times New Roman"/>
          <w:b/>
          <w:sz w:val="28"/>
          <w:szCs w:val="28"/>
        </w:rPr>
        <w:t>ей</w:t>
      </w:r>
      <w:r w:rsidR="005D67FE" w:rsidRPr="005D67FE">
        <w:rPr>
          <w:rFonts w:ascii="Times New Roman" w:hAnsi="Times New Roman" w:cs="Times New Roman"/>
          <w:b/>
          <w:sz w:val="28"/>
          <w:szCs w:val="28"/>
        </w:rPr>
        <w:t xml:space="preserve"> служащих</w:t>
      </w:r>
      <w:r w:rsidR="00C15589" w:rsidRPr="005D67FE">
        <w:rPr>
          <w:rFonts w:ascii="Times New Roman" w:hAnsi="Times New Roman" w:cs="Times New Roman"/>
          <w:b/>
          <w:bCs/>
          <w:sz w:val="28"/>
          <w:szCs w:val="28"/>
        </w:rPr>
        <w:t xml:space="preserve"> </w:t>
      </w:r>
      <w:r w:rsidRPr="005D67FE">
        <w:rPr>
          <w:rFonts w:ascii="Times New Roman" w:hAnsi="Times New Roman" w:cs="Times New Roman"/>
          <w:sz w:val="28"/>
          <w:szCs w:val="28"/>
        </w:rPr>
        <w:t>разработана</w:t>
      </w:r>
      <w:r w:rsidRPr="00474147">
        <w:rPr>
          <w:rFonts w:ascii="Times New Roman" w:hAnsi="Times New Roman" w:cs="Times New Roman"/>
          <w:sz w:val="28"/>
          <w:szCs w:val="28"/>
        </w:rPr>
        <w:t xml:space="preserve"> на основе Федерального государственного образовательного стандарта </w:t>
      </w:r>
      <w:proofErr w:type="gramStart"/>
      <w:r w:rsidRPr="00474147">
        <w:rPr>
          <w:rFonts w:ascii="Times New Roman" w:hAnsi="Times New Roman" w:cs="Times New Roman"/>
          <w:sz w:val="28"/>
          <w:szCs w:val="28"/>
        </w:rPr>
        <w:t>среднего  профессионального</w:t>
      </w:r>
      <w:proofErr w:type="gramEnd"/>
      <w:r w:rsidRPr="00474147">
        <w:rPr>
          <w:rFonts w:ascii="Times New Roman" w:hAnsi="Times New Roman" w:cs="Times New Roman"/>
          <w:sz w:val="28"/>
          <w:szCs w:val="28"/>
        </w:rPr>
        <w:t xml:space="preserve"> образования по специальности </w:t>
      </w:r>
      <w:r w:rsidR="00474147" w:rsidRPr="00474147">
        <w:rPr>
          <w:rFonts w:ascii="Times New Roman" w:hAnsi="Times New Roman" w:cs="Times New Roman"/>
          <w:b/>
          <w:sz w:val="28"/>
          <w:szCs w:val="28"/>
        </w:rPr>
        <w:t>18.02.12 Технология аналитического контроля химических соединений</w:t>
      </w: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rPr>
          <w:rFonts w:ascii="Times New Roman" w:hAnsi="Times New Roman" w:cs="Times New Roman"/>
          <w:sz w:val="28"/>
          <w:szCs w:val="28"/>
        </w:rPr>
      </w:pPr>
    </w:p>
    <w:p w:rsidR="00795384" w:rsidRPr="00795384" w:rsidRDefault="00795384" w:rsidP="00795384">
      <w:pPr>
        <w:spacing w:after="0" w:line="240" w:lineRule="auto"/>
        <w:ind w:left="3420" w:hanging="3420"/>
        <w:rPr>
          <w:rFonts w:ascii="Times New Roman" w:hAnsi="Times New Roman" w:cs="Times New Roman"/>
          <w:sz w:val="28"/>
          <w:szCs w:val="28"/>
        </w:rPr>
      </w:pPr>
      <w:r w:rsidRPr="00795384">
        <w:rPr>
          <w:rFonts w:ascii="Times New Roman" w:hAnsi="Times New Roman" w:cs="Times New Roman"/>
          <w:sz w:val="28"/>
          <w:szCs w:val="28"/>
        </w:rPr>
        <w:t xml:space="preserve">Организация - </w:t>
      </w:r>
      <w:proofErr w:type="gramStart"/>
      <w:r w:rsidRPr="00795384">
        <w:rPr>
          <w:rFonts w:ascii="Times New Roman" w:hAnsi="Times New Roman" w:cs="Times New Roman"/>
          <w:sz w:val="28"/>
          <w:szCs w:val="28"/>
        </w:rPr>
        <w:t>разработчик:  Краевое</w:t>
      </w:r>
      <w:proofErr w:type="gramEnd"/>
      <w:r w:rsidRPr="00795384">
        <w:rPr>
          <w:rFonts w:ascii="Times New Roman" w:hAnsi="Times New Roman" w:cs="Times New Roman"/>
          <w:sz w:val="28"/>
          <w:szCs w:val="28"/>
        </w:rPr>
        <w:t xml:space="preserve"> государственное бюджетное        профессиональное образовательное учреждение </w:t>
      </w:r>
    </w:p>
    <w:p w:rsidR="00795384" w:rsidRPr="00795384" w:rsidRDefault="00795384" w:rsidP="00795384">
      <w:pPr>
        <w:tabs>
          <w:tab w:val="left" w:pos="3240"/>
        </w:tabs>
        <w:spacing w:after="0" w:line="240" w:lineRule="auto"/>
        <w:ind w:left="3600" w:hanging="3600"/>
        <w:rPr>
          <w:rFonts w:ascii="Times New Roman" w:hAnsi="Times New Roman" w:cs="Times New Roman"/>
          <w:sz w:val="28"/>
          <w:szCs w:val="28"/>
        </w:rPr>
      </w:pPr>
      <w:r w:rsidRPr="00795384">
        <w:rPr>
          <w:rFonts w:ascii="Times New Roman" w:hAnsi="Times New Roman" w:cs="Times New Roman"/>
          <w:sz w:val="28"/>
          <w:szCs w:val="28"/>
        </w:rPr>
        <w:t xml:space="preserve">                                                  «Амурский </w:t>
      </w:r>
      <w:proofErr w:type="gramStart"/>
      <w:r w:rsidRPr="00795384">
        <w:rPr>
          <w:rFonts w:ascii="Times New Roman" w:hAnsi="Times New Roman" w:cs="Times New Roman"/>
          <w:sz w:val="28"/>
          <w:szCs w:val="28"/>
        </w:rPr>
        <w:t>политехнический  техникум</w:t>
      </w:r>
      <w:proofErr w:type="gramEnd"/>
      <w:r w:rsidRPr="00795384">
        <w:rPr>
          <w:rFonts w:ascii="Times New Roman" w:hAnsi="Times New Roman" w:cs="Times New Roman"/>
          <w:sz w:val="28"/>
          <w:szCs w:val="28"/>
        </w:rPr>
        <w:t>»</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4570B7" w:rsidRPr="00795384" w:rsidRDefault="004570B7" w:rsidP="004570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Разработчики</w:t>
      </w:r>
      <w:r w:rsidRPr="00795384">
        <w:rPr>
          <w:rFonts w:ascii="Times New Roman" w:hAnsi="Times New Roman" w:cs="Times New Roman"/>
          <w:sz w:val="28"/>
          <w:szCs w:val="28"/>
        </w:rPr>
        <w:t xml:space="preserve">: </w:t>
      </w:r>
    </w:p>
    <w:p w:rsidR="004570B7" w:rsidRDefault="004570B7" w:rsidP="004570B7">
      <w:pPr>
        <w:spacing w:after="0" w:line="240" w:lineRule="auto"/>
        <w:rPr>
          <w:rFonts w:ascii="Times New Roman" w:hAnsi="Times New Roman" w:cs="Times New Roman"/>
          <w:sz w:val="28"/>
          <w:szCs w:val="28"/>
        </w:rPr>
      </w:pPr>
    </w:p>
    <w:p w:rsidR="00474147" w:rsidRPr="00474147" w:rsidRDefault="00474147"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474147">
        <w:rPr>
          <w:rFonts w:ascii="Times New Roman" w:hAnsi="Times New Roman" w:cs="Times New Roman"/>
          <w:sz w:val="28"/>
          <w:szCs w:val="28"/>
        </w:rPr>
        <w:t>Трифонова Ирина Викторовна, мастер производственного обучения</w:t>
      </w:r>
    </w:p>
    <w:p w:rsidR="00795384" w:rsidRPr="00795384" w:rsidRDefault="00795384" w:rsidP="00795384">
      <w:pPr>
        <w:spacing w:after="0" w:line="240" w:lineRule="auto"/>
        <w:rPr>
          <w:rFonts w:ascii="Times New Roman" w:hAnsi="Times New Roman" w:cs="Times New Roman"/>
          <w:b/>
          <w:bCs/>
          <w:color w:val="000000"/>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olor w:val="000000"/>
          <w:sz w:val="28"/>
          <w:szCs w:val="28"/>
        </w:rPr>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9376A" w:rsidRDefault="00A9376A"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A9376A" w:rsidSect="00C814CF">
          <w:footerReference w:type="default" r:id="rId8"/>
          <w:pgSz w:w="11906" w:h="16838" w:code="9"/>
          <w:pgMar w:top="567" w:right="709" w:bottom="851" w:left="1276" w:header="0" w:footer="0" w:gutter="0"/>
          <w:pgNumType w:start="7"/>
          <w:cols w:space="708"/>
          <w:docGrid w:linePitch="360"/>
        </w:sectPr>
      </w:pPr>
    </w:p>
    <w:p w:rsidR="002B7F9B" w:rsidRPr="00F856FC" w:rsidRDefault="002B7F9B"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tbl>
      <w:tblPr>
        <w:tblpPr w:leftFromText="180" w:rightFromText="180" w:vertAnchor="text" w:horzAnchor="margin" w:tblpY="1225"/>
        <w:tblW w:w="10125" w:type="dxa"/>
        <w:tblLook w:val="01E0" w:firstRow="1" w:lastRow="1" w:firstColumn="1" w:lastColumn="1" w:noHBand="0" w:noVBand="0"/>
      </w:tblPr>
      <w:tblGrid>
        <w:gridCol w:w="9889"/>
        <w:gridCol w:w="236"/>
      </w:tblGrid>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Pr>
                <w:caps/>
                <w:sz w:val="28"/>
                <w:szCs w:val="28"/>
              </w:rPr>
              <w:t>общая хараткристика</w:t>
            </w:r>
            <w:r w:rsidRPr="00493571">
              <w:rPr>
                <w:caps/>
                <w:sz w:val="28"/>
                <w:szCs w:val="28"/>
              </w:rPr>
              <w:t xml:space="preserve"> ПРОГРАММЫ</w:t>
            </w:r>
            <w:r>
              <w:rPr>
                <w:caps/>
                <w:sz w:val="28"/>
                <w:szCs w:val="28"/>
              </w:rPr>
              <w:t xml:space="preserve"> практики по</w:t>
            </w:r>
            <w:r w:rsidRPr="00493571">
              <w:rPr>
                <w:caps/>
                <w:sz w:val="28"/>
                <w:szCs w:val="28"/>
              </w:rPr>
              <w:t xml:space="preserve"> </w:t>
            </w:r>
            <w:r>
              <w:rPr>
                <w:caps/>
                <w:sz w:val="28"/>
                <w:szCs w:val="28"/>
              </w:rPr>
              <w:t>профессиональному модулю</w:t>
            </w:r>
          </w:p>
          <w:p w:rsidR="00F856FC" w:rsidRPr="00493571" w:rsidRDefault="00F856FC" w:rsidP="00F856FC">
            <w:pPr>
              <w:jc w:val="center"/>
              <w:rPr>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СТРУКТУРА и содержание </w:t>
            </w:r>
            <w:r>
              <w:rPr>
                <w:caps/>
                <w:sz w:val="28"/>
                <w:szCs w:val="28"/>
              </w:rPr>
              <w:t xml:space="preserve">программы практики </w:t>
            </w:r>
          </w:p>
          <w:p w:rsidR="00F856FC" w:rsidRPr="00493571" w:rsidRDefault="00F856FC" w:rsidP="00F856FC">
            <w:pPr>
              <w:pStyle w:val="1"/>
              <w:ind w:left="284" w:firstLine="0"/>
              <w:jc w:val="center"/>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rPr>
          <w:trHeight w:val="670"/>
        </w:trPr>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условия реализации</w:t>
            </w:r>
            <w:bookmarkStart w:id="0" w:name="_GoBack"/>
            <w:bookmarkEnd w:id="0"/>
            <w:r w:rsidRPr="00493571">
              <w:rPr>
                <w:caps/>
                <w:sz w:val="28"/>
                <w:szCs w:val="28"/>
              </w:rPr>
              <w:t xml:space="preserve"> </w:t>
            </w:r>
            <w:r>
              <w:rPr>
                <w:caps/>
                <w:sz w:val="28"/>
                <w:szCs w:val="28"/>
              </w:rPr>
              <w:t>программы практики по профессиональному модулю</w:t>
            </w:r>
          </w:p>
          <w:p w:rsidR="00F856FC" w:rsidRPr="00493571" w:rsidRDefault="00F856FC" w:rsidP="00F856FC">
            <w:pPr>
              <w:pStyle w:val="1"/>
              <w:tabs>
                <w:tab w:val="num" w:pos="0"/>
              </w:tabs>
              <w:ind w:left="284"/>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343BA4" w:rsidRDefault="00F856FC" w:rsidP="00F856FC">
            <w:pPr>
              <w:pStyle w:val="1"/>
              <w:numPr>
                <w:ilvl w:val="0"/>
                <w:numId w:val="28"/>
              </w:numPr>
              <w:suppressAutoHyphens w:val="0"/>
              <w:autoSpaceDN w:val="0"/>
              <w:rPr>
                <w:caps/>
                <w:sz w:val="28"/>
                <w:szCs w:val="28"/>
              </w:rPr>
            </w:pPr>
            <w:r w:rsidRPr="00493571">
              <w:rPr>
                <w:caps/>
                <w:sz w:val="28"/>
                <w:szCs w:val="28"/>
              </w:rPr>
              <w:t xml:space="preserve">Контроль и оценка результатов Освоения </w:t>
            </w:r>
          </w:p>
          <w:p w:rsidR="00F856FC" w:rsidRPr="00C03669" w:rsidRDefault="00F856FC" w:rsidP="00C03669">
            <w:pPr>
              <w:pStyle w:val="1"/>
              <w:tabs>
                <w:tab w:val="clear" w:pos="1257"/>
              </w:tabs>
              <w:suppressAutoHyphens w:val="0"/>
              <w:autoSpaceDN w:val="0"/>
              <w:ind w:left="720" w:firstLine="0"/>
              <w:rPr>
                <w:caps/>
                <w:sz w:val="28"/>
                <w:szCs w:val="28"/>
              </w:rPr>
            </w:pPr>
            <w:r>
              <w:rPr>
                <w:caps/>
                <w:sz w:val="28"/>
                <w:szCs w:val="28"/>
              </w:rPr>
              <w:t xml:space="preserve">программы практики </w:t>
            </w:r>
          </w:p>
        </w:tc>
        <w:tc>
          <w:tcPr>
            <w:tcW w:w="236" w:type="dxa"/>
            <w:shd w:val="clear" w:color="auto" w:fill="auto"/>
            <w:vAlign w:val="center"/>
          </w:tcPr>
          <w:p w:rsidR="00F856FC" w:rsidRPr="00493571" w:rsidRDefault="00F856FC" w:rsidP="00F856FC">
            <w:pPr>
              <w:jc w:val="center"/>
              <w:rPr>
                <w:sz w:val="28"/>
                <w:szCs w:val="28"/>
              </w:rPr>
            </w:pPr>
          </w:p>
        </w:tc>
      </w:tr>
    </w:tbl>
    <w:p w:rsidR="00C03669" w:rsidRPr="00226E1E" w:rsidRDefault="00C03669" w:rsidP="00C03669">
      <w:pPr>
        <w:framePr w:hSpace="180" w:wrap="around" w:vAnchor="text" w:hAnchor="margin" w:y="12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hAnsi="Times New Roman" w:cs="Times New Roman"/>
          <w:b/>
          <w:caps/>
          <w:sz w:val="28"/>
          <w:szCs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8050C6" w:rsidRDefault="008050C6"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F21FAD" w:rsidRPr="00C6012F" w:rsidRDefault="008050C6" w:rsidP="00C6012F">
      <w:pPr>
        <w:pStyle w:val="22"/>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ind w:left="0" w:firstLine="0"/>
        <w:jc w:val="both"/>
        <w:rPr>
          <w:sz w:val="28"/>
          <w:szCs w:val="28"/>
        </w:rPr>
      </w:pPr>
      <w:r w:rsidRPr="00C6012F">
        <w:rPr>
          <w:b/>
          <w:sz w:val="28"/>
        </w:rPr>
        <w:lastRenderedPageBreak/>
        <w:t xml:space="preserve">ОБЩАЯ ХАРАКТЕРИСТИКА ПРОГРАММЫ ПРАКТИКИ ПО ПРОФЕССИОНАЛЬНОМУ </w:t>
      </w:r>
      <w:proofErr w:type="gramStart"/>
      <w:r w:rsidRPr="00C6012F">
        <w:rPr>
          <w:b/>
          <w:sz w:val="28"/>
        </w:rPr>
        <w:t xml:space="preserve">МОДУЛЮ </w:t>
      </w:r>
      <w:r w:rsidRPr="00C6012F">
        <w:rPr>
          <w:b/>
          <w:bCs/>
          <w:sz w:val="28"/>
          <w:szCs w:val="28"/>
        </w:rPr>
        <w:t xml:space="preserve"> </w:t>
      </w:r>
      <w:r w:rsidR="00C6012F" w:rsidRPr="005D67FE">
        <w:rPr>
          <w:b/>
          <w:bCs/>
          <w:sz w:val="28"/>
          <w:szCs w:val="28"/>
        </w:rPr>
        <w:t>ПМ</w:t>
      </w:r>
      <w:proofErr w:type="gramEnd"/>
      <w:r w:rsidR="00C6012F" w:rsidRPr="005D67FE">
        <w:rPr>
          <w:b/>
          <w:bCs/>
          <w:sz w:val="28"/>
          <w:szCs w:val="28"/>
        </w:rPr>
        <w:t xml:space="preserve">. 04 </w:t>
      </w:r>
      <w:r w:rsidR="00C6012F" w:rsidRPr="005D67FE">
        <w:rPr>
          <w:b/>
          <w:sz w:val="28"/>
          <w:szCs w:val="28"/>
        </w:rPr>
        <w:t>Выполнение работ по одной или нескольким профессиям рабочих, должностям служащих</w:t>
      </w:r>
    </w:p>
    <w:p w:rsidR="00C6012F" w:rsidRDefault="00C6012F" w:rsidP="0042629F">
      <w:pPr>
        <w:suppressAutoHyphens/>
        <w:spacing w:after="0" w:line="240" w:lineRule="auto"/>
        <w:jc w:val="both"/>
        <w:rPr>
          <w:rFonts w:ascii="Times New Roman" w:hAnsi="Times New Roman" w:cs="Times New Roman"/>
          <w:b/>
          <w:sz w:val="28"/>
        </w:rPr>
      </w:pPr>
    </w:p>
    <w:p w:rsidR="00C03669" w:rsidRPr="008050C6" w:rsidRDefault="00C03669" w:rsidP="0042629F">
      <w:pPr>
        <w:suppressAutoHyphens/>
        <w:spacing w:after="0" w:line="240" w:lineRule="auto"/>
        <w:jc w:val="both"/>
        <w:rPr>
          <w:rFonts w:ascii="Times New Roman" w:hAnsi="Times New Roman" w:cs="Times New Roman"/>
          <w:b/>
          <w:sz w:val="28"/>
        </w:rPr>
      </w:pPr>
      <w:r w:rsidRPr="008050C6">
        <w:rPr>
          <w:rFonts w:ascii="Times New Roman" w:hAnsi="Times New Roman" w:cs="Times New Roman"/>
          <w:b/>
          <w:sz w:val="28"/>
        </w:rPr>
        <w:t xml:space="preserve">1.1. Цель и планируемые результаты освоения </w:t>
      </w:r>
      <w:r w:rsidR="006C29EE">
        <w:rPr>
          <w:rFonts w:ascii="Times New Roman" w:hAnsi="Times New Roman" w:cs="Times New Roman"/>
          <w:b/>
          <w:sz w:val="28"/>
        </w:rPr>
        <w:t>программы практики</w:t>
      </w:r>
      <w:r w:rsidRPr="008050C6">
        <w:rPr>
          <w:rFonts w:ascii="Times New Roman" w:hAnsi="Times New Roman" w:cs="Times New Roman"/>
          <w:b/>
          <w:sz w:val="28"/>
        </w:rPr>
        <w:t xml:space="preserve"> </w:t>
      </w:r>
    </w:p>
    <w:p w:rsidR="00C03669" w:rsidRPr="00E97FC1" w:rsidRDefault="00C03669" w:rsidP="0042629F">
      <w:pPr>
        <w:spacing w:after="0" w:line="240" w:lineRule="auto"/>
        <w:jc w:val="both"/>
        <w:rPr>
          <w:rFonts w:ascii="Times New Roman" w:hAnsi="Times New Roman" w:cs="Times New Roman"/>
          <w:sz w:val="28"/>
          <w:szCs w:val="24"/>
        </w:rPr>
      </w:pPr>
      <w:r w:rsidRPr="008050C6">
        <w:rPr>
          <w:rFonts w:ascii="Times New Roman" w:hAnsi="Times New Roman" w:cs="Times New Roman"/>
          <w:sz w:val="28"/>
          <w:szCs w:val="24"/>
        </w:rPr>
        <w:t xml:space="preserve">В результате изучения профессионального модуля студент должен освоить вид профессиональной </w:t>
      </w:r>
      <w:r w:rsidRPr="00E97FC1">
        <w:rPr>
          <w:rFonts w:ascii="Times New Roman" w:hAnsi="Times New Roman" w:cs="Times New Roman"/>
          <w:sz w:val="28"/>
          <w:szCs w:val="24"/>
        </w:rPr>
        <w:t>деятельности</w:t>
      </w:r>
      <w:r w:rsidRPr="00E97FC1">
        <w:rPr>
          <w:rFonts w:ascii="Times New Roman" w:hAnsi="Times New Roman" w:cs="Times New Roman"/>
          <w:b/>
          <w:i/>
          <w:sz w:val="28"/>
          <w:szCs w:val="24"/>
        </w:rPr>
        <w:t xml:space="preserve"> </w:t>
      </w:r>
      <w:r w:rsidR="005D67FE" w:rsidRPr="005D67FE">
        <w:rPr>
          <w:rFonts w:ascii="Times New Roman" w:hAnsi="Times New Roman" w:cs="Times New Roman"/>
          <w:b/>
          <w:i/>
          <w:sz w:val="28"/>
          <w:szCs w:val="28"/>
        </w:rPr>
        <w:t>Подготовка химической посуды, приборов и лабораторного оборудования; Приготовление проб и растворов различной концентрации; Осуществление экологического контроля производства и технологического процесса; Обработка и оформление результатов анализа</w:t>
      </w:r>
      <w:r w:rsidR="005D67FE">
        <w:rPr>
          <w:rFonts w:ascii="Times New Roman" w:hAnsi="Times New Roman" w:cs="Times New Roman"/>
          <w:b/>
          <w:i/>
          <w:sz w:val="28"/>
          <w:szCs w:val="28"/>
        </w:rPr>
        <w:t xml:space="preserve"> </w:t>
      </w:r>
      <w:r w:rsidRPr="005D67FE">
        <w:rPr>
          <w:rFonts w:ascii="Times New Roman" w:hAnsi="Times New Roman" w:cs="Times New Roman"/>
          <w:sz w:val="28"/>
          <w:szCs w:val="24"/>
        </w:rPr>
        <w:t>и</w:t>
      </w:r>
      <w:r w:rsidRPr="00E97FC1">
        <w:rPr>
          <w:rFonts w:ascii="Times New Roman" w:hAnsi="Times New Roman" w:cs="Times New Roman"/>
          <w:sz w:val="28"/>
          <w:szCs w:val="24"/>
        </w:rPr>
        <w:t xml:space="preserve"> соответствующие ему общие и профессиональные компетенции.</w:t>
      </w:r>
    </w:p>
    <w:p w:rsidR="00C03669" w:rsidRPr="00E97FC1" w:rsidRDefault="00C03669" w:rsidP="0042629F">
      <w:pPr>
        <w:spacing w:after="0" w:line="240" w:lineRule="auto"/>
        <w:jc w:val="both"/>
        <w:rPr>
          <w:rFonts w:ascii="Times New Roman" w:hAnsi="Times New Roman" w:cs="Times New Roman"/>
          <w:sz w:val="28"/>
          <w:szCs w:val="24"/>
        </w:rPr>
      </w:pPr>
    </w:p>
    <w:p w:rsidR="00C03669" w:rsidRPr="008050C6" w:rsidRDefault="00C03669" w:rsidP="0042629F">
      <w:pPr>
        <w:spacing w:after="0" w:line="240" w:lineRule="auto"/>
        <w:jc w:val="both"/>
        <w:rPr>
          <w:rFonts w:ascii="Times New Roman" w:hAnsi="Times New Roman" w:cs="Times New Roman"/>
          <w:b/>
          <w:sz w:val="28"/>
          <w:szCs w:val="24"/>
        </w:rPr>
      </w:pPr>
      <w:r w:rsidRPr="008050C6">
        <w:rPr>
          <w:rFonts w:ascii="Times New Roman" w:hAnsi="Times New Roman" w:cs="Times New Roman"/>
          <w:sz w:val="28"/>
          <w:szCs w:val="24"/>
        </w:rPr>
        <w:t>1</w:t>
      </w:r>
      <w:r w:rsidRPr="008050C6">
        <w:rPr>
          <w:rFonts w:ascii="Times New Roman" w:hAnsi="Times New Roman" w:cs="Times New Roman"/>
          <w:b/>
          <w:sz w:val="28"/>
          <w:szCs w:val="24"/>
        </w:rPr>
        <w:t>.1.1. Перечень общих компетенций</w:t>
      </w:r>
    </w:p>
    <w:tbl>
      <w:tblPr>
        <w:tblStyle w:val="af9"/>
        <w:tblpPr w:leftFromText="180" w:rightFromText="180" w:vertAnchor="text" w:horzAnchor="margin" w:tblpX="108" w:tblpY="15"/>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8627"/>
      </w:tblGrid>
      <w:tr w:rsidR="00C03669" w:rsidRPr="008050C6" w:rsidTr="008050C6">
        <w:tc>
          <w:tcPr>
            <w:tcW w:w="602"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Код</w:t>
            </w:r>
          </w:p>
        </w:tc>
        <w:tc>
          <w:tcPr>
            <w:tcW w:w="4398"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Общие компетенции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01</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Выбирать способы решения задач профессиональной деятельности, применительно к различным контекстам</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02</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Осуществлять поиск, анализ и интерпретацию информации, необходимой для выполнения  задач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03</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Планировать и реализовывать собственное профессиональное и личностное развитие</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04</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Работать в коллективе и команде, эффективно взаимодействовать  с коллегами, руководством, клиентами.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05</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06</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07</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Содействовать сохранению окружающей среды, ресурсосбережению, эффективно действовать в чрезвычайных ситуациях.</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09</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Использовать информационные технологии в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10</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Пользоваться профессиональной документацией на государственном и иностранном языках</w:t>
            </w:r>
          </w:p>
        </w:tc>
      </w:tr>
    </w:tbl>
    <w:p w:rsidR="00C03669" w:rsidRPr="008050C6" w:rsidRDefault="00C03669" w:rsidP="00C03669">
      <w:pPr>
        <w:pStyle w:val="2"/>
        <w:spacing w:before="0"/>
        <w:jc w:val="both"/>
        <w:rPr>
          <w:rStyle w:val="af7"/>
          <w:rFonts w:ascii="Times New Roman" w:hAnsi="Times New Roman"/>
          <w:b/>
          <w:sz w:val="24"/>
          <w:szCs w:val="24"/>
        </w:rPr>
      </w:pPr>
    </w:p>
    <w:p w:rsidR="00C6012F" w:rsidRDefault="00C6012F" w:rsidP="00C03669">
      <w:pPr>
        <w:pStyle w:val="2"/>
        <w:spacing w:before="0"/>
        <w:jc w:val="both"/>
        <w:rPr>
          <w:rStyle w:val="af7"/>
          <w:rFonts w:ascii="Times New Roman" w:hAnsi="Times New Roman"/>
          <w:b/>
          <w:color w:val="auto"/>
          <w:sz w:val="28"/>
          <w:szCs w:val="24"/>
        </w:rPr>
      </w:pPr>
    </w:p>
    <w:p w:rsidR="00516BBC" w:rsidRDefault="00516BBC" w:rsidP="00516BBC">
      <w:pPr>
        <w:rPr>
          <w:lang w:eastAsia="ru-RU"/>
        </w:rPr>
      </w:pPr>
    </w:p>
    <w:p w:rsidR="00516BBC" w:rsidRDefault="00516BBC" w:rsidP="00516BBC">
      <w:pPr>
        <w:rPr>
          <w:lang w:eastAsia="ru-RU"/>
        </w:rPr>
      </w:pPr>
    </w:p>
    <w:p w:rsidR="00516BBC" w:rsidRDefault="00516BBC" w:rsidP="00516BBC">
      <w:pPr>
        <w:rPr>
          <w:lang w:eastAsia="ru-RU"/>
        </w:rPr>
      </w:pPr>
    </w:p>
    <w:p w:rsidR="00516BBC" w:rsidRDefault="00516BBC" w:rsidP="00516BBC">
      <w:pPr>
        <w:rPr>
          <w:lang w:eastAsia="ru-RU"/>
        </w:rPr>
      </w:pPr>
    </w:p>
    <w:p w:rsidR="00516BBC" w:rsidRDefault="00516BBC" w:rsidP="00516BBC">
      <w:pPr>
        <w:rPr>
          <w:lang w:eastAsia="ru-RU"/>
        </w:rPr>
      </w:pPr>
    </w:p>
    <w:p w:rsidR="00516BBC" w:rsidRPr="00516BBC" w:rsidRDefault="00516BBC" w:rsidP="00516BBC">
      <w:pPr>
        <w:rPr>
          <w:lang w:eastAsia="ru-RU"/>
        </w:rPr>
      </w:pPr>
    </w:p>
    <w:p w:rsidR="00C03669" w:rsidRPr="008050C6" w:rsidRDefault="00C03669" w:rsidP="00C03669">
      <w:pPr>
        <w:pStyle w:val="2"/>
        <w:spacing w:before="0"/>
        <w:jc w:val="both"/>
        <w:rPr>
          <w:rStyle w:val="af7"/>
          <w:rFonts w:ascii="Times New Roman" w:hAnsi="Times New Roman"/>
          <w:b/>
          <w:i w:val="0"/>
          <w:color w:val="auto"/>
          <w:sz w:val="28"/>
          <w:szCs w:val="24"/>
        </w:rPr>
      </w:pPr>
      <w:r w:rsidRPr="008050C6">
        <w:rPr>
          <w:rStyle w:val="af7"/>
          <w:rFonts w:ascii="Times New Roman" w:hAnsi="Times New Roman"/>
          <w:b/>
          <w:color w:val="auto"/>
          <w:sz w:val="28"/>
          <w:szCs w:val="24"/>
        </w:rPr>
        <w:lastRenderedPageBreak/>
        <w:t xml:space="preserve">1.1.2. Перечень профессиональных компетенций </w:t>
      </w:r>
    </w:p>
    <w:tbl>
      <w:tblPr>
        <w:tblStyle w:val="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8662"/>
      </w:tblGrid>
      <w:tr w:rsidR="005D67FE" w:rsidRPr="005D67FE" w:rsidTr="00497B8D">
        <w:tc>
          <w:tcPr>
            <w:tcW w:w="630" w:type="pct"/>
          </w:tcPr>
          <w:p w:rsidR="005D67FE" w:rsidRPr="005D67FE" w:rsidRDefault="005D67FE" w:rsidP="005D67FE">
            <w:pPr>
              <w:jc w:val="center"/>
              <w:rPr>
                <w:rFonts w:ascii="Times New Roman" w:hAnsi="Times New Roman" w:cs="Times New Roman"/>
                <w:b/>
                <w:sz w:val="24"/>
                <w:szCs w:val="24"/>
              </w:rPr>
            </w:pPr>
            <w:r w:rsidRPr="005D67FE">
              <w:rPr>
                <w:rFonts w:ascii="Times New Roman" w:hAnsi="Times New Roman" w:cs="Times New Roman"/>
                <w:b/>
                <w:sz w:val="24"/>
                <w:szCs w:val="24"/>
              </w:rPr>
              <w:t>Код</w:t>
            </w:r>
          </w:p>
        </w:tc>
        <w:tc>
          <w:tcPr>
            <w:tcW w:w="4370" w:type="pct"/>
          </w:tcPr>
          <w:p w:rsidR="005D67FE" w:rsidRPr="005D67FE" w:rsidRDefault="005D67FE" w:rsidP="005D67FE">
            <w:pPr>
              <w:jc w:val="center"/>
              <w:rPr>
                <w:rFonts w:ascii="Times New Roman" w:hAnsi="Times New Roman" w:cs="Times New Roman"/>
                <w:b/>
                <w:sz w:val="24"/>
                <w:szCs w:val="24"/>
              </w:rPr>
            </w:pPr>
            <w:r w:rsidRPr="005D67FE">
              <w:rPr>
                <w:rFonts w:ascii="Times New Roman" w:hAnsi="Times New Roman" w:cs="Times New Roman"/>
                <w:b/>
                <w:sz w:val="24"/>
                <w:szCs w:val="24"/>
              </w:rPr>
              <w:t>Профессиональные компетенции</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8"/>
              <w:jc w:val="both"/>
              <w:rPr>
                <w:rStyle w:val="af7"/>
                <w:rFonts w:ascii="Times New Roman" w:hAnsi="Times New Roman"/>
                <w:i w:val="0"/>
                <w:sz w:val="24"/>
                <w:szCs w:val="24"/>
              </w:rPr>
            </w:pPr>
            <w:r w:rsidRPr="005D67FE">
              <w:rPr>
                <w:rFonts w:ascii="Times New Roman" w:hAnsi="Times New Roman" w:cs="Times New Roman"/>
                <w:sz w:val="24"/>
                <w:szCs w:val="24"/>
              </w:rPr>
              <w:t>Пользоваться лабораторной посудой различного назначения, мыть сушить посуду в соответствии с требованиями химического анализа</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4.2</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9"/>
              <w:jc w:val="both"/>
              <w:rPr>
                <w:rStyle w:val="af7"/>
                <w:rFonts w:ascii="Times New Roman" w:hAnsi="Times New Roman"/>
                <w:i w:val="0"/>
                <w:sz w:val="24"/>
                <w:szCs w:val="24"/>
              </w:rPr>
            </w:pPr>
            <w:r w:rsidRPr="005D67FE">
              <w:rPr>
                <w:rFonts w:ascii="Times New Roman" w:hAnsi="Times New Roman" w:cs="Times New Roman"/>
                <w:sz w:val="24"/>
                <w:szCs w:val="24"/>
              </w:rPr>
              <w:t>Выбирать приборы и оборудование для проведения анализов.</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4.3</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9"/>
              <w:jc w:val="both"/>
              <w:rPr>
                <w:rStyle w:val="af7"/>
                <w:rFonts w:ascii="Times New Roman" w:hAnsi="Times New Roman"/>
                <w:i w:val="0"/>
                <w:sz w:val="24"/>
                <w:szCs w:val="24"/>
              </w:rPr>
            </w:pPr>
            <w:r w:rsidRPr="005D67FE">
              <w:rPr>
                <w:rFonts w:ascii="Times New Roman" w:hAnsi="Times New Roman" w:cs="Times New Roman"/>
                <w:sz w:val="24"/>
                <w:szCs w:val="24"/>
              </w:rPr>
              <w:t>Подготавливать для  анализа приборы и оборудование.</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4.4</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Готовить растворы точной и приблизительной концентрации.</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4.5</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Определять концентрации растворов различными способами.</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4.6</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Отбирать и готовить пробы к проведению анализов.</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4.7</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Определять химические и физические свойства веществ.</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4.8</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Подбирать соответствующие средства и методы анализа в соответствии с типом веществ.</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4.9</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Проводить качественный и количественный анализ вещества.</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4.10</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Осуществлять дозиметрический и радиометрический контроль внешней среды.</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4.11</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Оценивать экологические показатели сырья и экологическую пригодность выпускаемой продукции.</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4.12</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Осуществлять контроль безопасности отходов производства.</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4.13</w:t>
            </w:r>
          </w:p>
        </w:tc>
        <w:tc>
          <w:tcPr>
            <w:tcW w:w="4370" w:type="pct"/>
          </w:tcPr>
          <w:p w:rsidR="005D67FE" w:rsidRPr="005D67FE" w:rsidRDefault="005D67FE" w:rsidP="005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D67FE">
              <w:rPr>
                <w:rFonts w:ascii="Times New Roman" w:hAnsi="Times New Roman" w:cs="Times New Roman"/>
                <w:sz w:val="24"/>
                <w:szCs w:val="24"/>
              </w:rPr>
              <w:t>Контролировать работу очистных, газоочистных и пылеулавливающих установок.</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4.14</w:t>
            </w:r>
          </w:p>
        </w:tc>
        <w:tc>
          <w:tcPr>
            <w:tcW w:w="4370" w:type="pct"/>
          </w:tcPr>
          <w:p w:rsidR="005D67FE" w:rsidRPr="005D67FE" w:rsidRDefault="005D67FE" w:rsidP="005D67FE">
            <w:pPr>
              <w:jc w:val="both"/>
              <w:rPr>
                <w:rFonts w:ascii="Times New Roman" w:hAnsi="Times New Roman" w:cs="Times New Roman"/>
                <w:sz w:val="24"/>
                <w:szCs w:val="24"/>
              </w:rPr>
            </w:pPr>
            <w:r w:rsidRPr="005D67FE">
              <w:rPr>
                <w:rFonts w:ascii="Times New Roman" w:hAnsi="Times New Roman" w:cs="Times New Roman"/>
                <w:sz w:val="24"/>
                <w:szCs w:val="24"/>
              </w:rPr>
              <w:t>Снимать показания приборов.</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4.15</w:t>
            </w:r>
          </w:p>
        </w:tc>
        <w:tc>
          <w:tcPr>
            <w:tcW w:w="4370" w:type="pct"/>
          </w:tcPr>
          <w:p w:rsidR="005D67FE" w:rsidRPr="005D67FE" w:rsidRDefault="005D67FE" w:rsidP="005D67FE">
            <w:pPr>
              <w:jc w:val="both"/>
              <w:rPr>
                <w:rFonts w:ascii="Times New Roman" w:hAnsi="Times New Roman" w:cs="Times New Roman"/>
                <w:sz w:val="24"/>
                <w:szCs w:val="24"/>
              </w:rPr>
            </w:pPr>
            <w:r w:rsidRPr="005D67FE">
              <w:rPr>
                <w:rFonts w:ascii="Times New Roman" w:hAnsi="Times New Roman" w:cs="Times New Roman"/>
                <w:sz w:val="24"/>
                <w:szCs w:val="24"/>
              </w:rPr>
              <w:t>Рассчитывать результаты измерений.</w:t>
            </w:r>
          </w:p>
        </w:tc>
      </w:tr>
      <w:tr w:rsidR="005D67FE" w:rsidRPr="005D67FE" w:rsidTr="00497B8D">
        <w:tc>
          <w:tcPr>
            <w:tcW w:w="630" w:type="pct"/>
            <w:vAlign w:val="center"/>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4.16</w:t>
            </w:r>
          </w:p>
        </w:tc>
        <w:tc>
          <w:tcPr>
            <w:tcW w:w="4370" w:type="pct"/>
          </w:tcPr>
          <w:p w:rsidR="005D67FE" w:rsidRPr="005D67FE" w:rsidRDefault="005D67FE" w:rsidP="005D67FE">
            <w:pPr>
              <w:jc w:val="both"/>
              <w:rPr>
                <w:rFonts w:ascii="Times New Roman" w:hAnsi="Times New Roman" w:cs="Times New Roman"/>
                <w:sz w:val="24"/>
                <w:szCs w:val="24"/>
              </w:rPr>
            </w:pPr>
            <w:r w:rsidRPr="005D67FE">
              <w:rPr>
                <w:rFonts w:ascii="Times New Roman" w:hAnsi="Times New Roman" w:cs="Times New Roman"/>
                <w:sz w:val="24"/>
                <w:szCs w:val="24"/>
              </w:rPr>
              <w:t>Участвовать в мониторинге окружающей среды.</w:t>
            </w:r>
          </w:p>
        </w:tc>
      </w:tr>
      <w:tr w:rsidR="005D67FE" w:rsidRPr="005D67FE" w:rsidTr="00497B8D">
        <w:tc>
          <w:tcPr>
            <w:tcW w:w="630" w:type="pct"/>
          </w:tcPr>
          <w:p w:rsidR="005D67FE" w:rsidRPr="005D67FE" w:rsidRDefault="005D67FE" w:rsidP="005D67FE">
            <w:pPr>
              <w:pStyle w:val="2"/>
              <w:spacing w:before="0"/>
              <w:jc w:val="center"/>
              <w:outlineLvl w:val="1"/>
              <w:rPr>
                <w:rStyle w:val="af7"/>
                <w:rFonts w:ascii="Times New Roman" w:hAnsi="Times New Roman"/>
                <w:i w:val="0"/>
                <w:color w:val="auto"/>
                <w:sz w:val="24"/>
                <w:szCs w:val="24"/>
              </w:rPr>
            </w:pPr>
            <w:r w:rsidRPr="005D67FE">
              <w:rPr>
                <w:rFonts w:ascii="Times New Roman" w:hAnsi="Times New Roman" w:cs="Times New Roman"/>
                <w:color w:val="auto"/>
                <w:sz w:val="24"/>
                <w:szCs w:val="24"/>
              </w:rPr>
              <w:t>ПК 4.17</w:t>
            </w:r>
          </w:p>
        </w:tc>
        <w:tc>
          <w:tcPr>
            <w:tcW w:w="4370" w:type="pct"/>
          </w:tcPr>
          <w:p w:rsidR="005D67FE" w:rsidRPr="005D67FE" w:rsidRDefault="005D67FE" w:rsidP="005D67FE">
            <w:pPr>
              <w:jc w:val="both"/>
              <w:rPr>
                <w:rFonts w:ascii="Times New Roman" w:hAnsi="Times New Roman" w:cs="Times New Roman"/>
                <w:sz w:val="24"/>
                <w:szCs w:val="24"/>
              </w:rPr>
            </w:pPr>
            <w:r w:rsidRPr="005D67FE">
              <w:rPr>
                <w:rFonts w:ascii="Times New Roman" w:hAnsi="Times New Roman" w:cs="Times New Roman"/>
                <w:sz w:val="24"/>
                <w:szCs w:val="24"/>
              </w:rPr>
              <w:t>Оформлять первичную документацию по охране окружающей среды.</w:t>
            </w:r>
          </w:p>
        </w:tc>
      </w:tr>
    </w:tbl>
    <w:p w:rsidR="005D67FE" w:rsidRPr="005D67FE" w:rsidRDefault="005D67FE" w:rsidP="005D67FE">
      <w:pPr>
        <w:spacing w:after="0" w:line="240" w:lineRule="auto"/>
        <w:rPr>
          <w:rFonts w:ascii="Times New Roman" w:hAnsi="Times New Roman" w:cs="Times New Roman"/>
          <w:b/>
          <w:bCs/>
          <w:sz w:val="24"/>
          <w:szCs w:val="24"/>
        </w:rPr>
      </w:pPr>
    </w:p>
    <w:p w:rsidR="005D67FE" w:rsidRPr="005D67FE" w:rsidRDefault="005D67FE" w:rsidP="005D67FE">
      <w:pPr>
        <w:spacing w:after="0" w:line="240" w:lineRule="auto"/>
        <w:rPr>
          <w:rFonts w:ascii="Times New Roman" w:hAnsi="Times New Roman" w:cs="Times New Roman"/>
          <w:b/>
          <w:bCs/>
          <w:sz w:val="24"/>
          <w:szCs w:val="24"/>
        </w:rPr>
      </w:pPr>
      <w:r w:rsidRPr="005D67FE">
        <w:rPr>
          <w:rFonts w:ascii="Times New Roman" w:hAnsi="Times New Roman" w:cs="Times New Roman"/>
          <w:b/>
          <w:bCs/>
          <w:sz w:val="24"/>
          <w:szCs w:val="24"/>
        </w:rPr>
        <w:t>В результате освоения профессионального модуля студент должен: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8149"/>
      </w:tblGrid>
      <w:tr w:rsidR="005D67FE" w:rsidRPr="005D67FE" w:rsidTr="005D67FE">
        <w:tc>
          <w:tcPr>
            <w:tcW w:w="2024" w:type="dxa"/>
            <w:hideMark/>
          </w:tcPr>
          <w:p w:rsidR="005D67FE" w:rsidRPr="005D67FE" w:rsidRDefault="005D67FE" w:rsidP="005D67FE">
            <w:pPr>
              <w:spacing w:after="0" w:line="240" w:lineRule="auto"/>
              <w:rPr>
                <w:rFonts w:ascii="Times New Roman" w:hAnsi="Times New Roman" w:cs="Times New Roman"/>
                <w:b/>
                <w:bCs/>
                <w:sz w:val="24"/>
                <w:szCs w:val="24"/>
              </w:rPr>
            </w:pPr>
            <w:r w:rsidRPr="005D67FE">
              <w:rPr>
                <w:rFonts w:ascii="Times New Roman" w:hAnsi="Times New Roman" w:cs="Times New Roman"/>
                <w:b/>
                <w:bCs/>
                <w:sz w:val="24"/>
                <w:szCs w:val="24"/>
              </w:rPr>
              <w:t>Иметь практический опыт</w:t>
            </w:r>
          </w:p>
        </w:tc>
        <w:tc>
          <w:tcPr>
            <w:tcW w:w="8149" w:type="dxa"/>
          </w:tcPr>
          <w:p w:rsidR="005D67FE" w:rsidRPr="005D67FE" w:rsidRDefault="005D67FE" w:rsidP="005D67FE">
            <w:pPr>
              <w:pStyle w:val="ae"/>
              <w:numPr>
                <w:ilvl w:val="0"/>
                <w:numId w:val="44"/>
              </w:numPr>
              <w:tabs>
                <w:tab w:val="left" w:pos="382"/>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left="240" w:right="322" w:hanging="240"/>
              <w:jc w:val="both"/>
              <w:rPr>
                <w:rFonts w:ascii="Times New Roman" w:hAnsi="Times New Roman" w:cs="Times New Roman"/>
                <w:sz w:val="24"/>
                <w:szCs w:val="24"/>
              </w:rPr>
            </w:pPr>
            <w:r w:rsidRPr="005D67FE">
              <w:rPr>
                <w:rFonts w:ascii="Times New Roman" w:hAnsi="Times New Roman" w:cs="Times New Roman"/>
                <w:sz w:val="24"/>
                <w:szCs w:val="24"/>
              </w:rPr>
              <w:t>пользоваться лабораторной посудой различного назначения;</w:t>
            </w:r>
          </w:p>
          <w:p w:rsidR="005D67FE" w:rsidRPr="005D67FE" w:rsidRDefault="005D67FE" w:rsidP="005D67FE">
            <w:pPr>
              <w:pStyle w:val="ae"/>
              <w:numPr>
                <w:ilvl w:val="0"/>
                <w:numId w:val="44"/>
              </w:numPr>
              <w:tabs>
                <w:tab w:val="left" w:pos="382"/>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left="240" w:right="322" w:hanging="240"/>
              <w:jc w:val="both"/>
              <w:rPr>
                <w:rFonts w:ascii="Times New Roman" w:hAnsi="Times New Roman" w:cs="Times New Roman"/>
                <w:sz w:val="24"/>
                <w:szCs w:val="24"/>
              </w:rPr>
            </w:pPr>
            <w:r w:rsidRPr="005D67FE">
              <w:rPr>
                <w:rFonts w:ascii="Times New Roman" w:hAnsi="Times New Roman" w:cs="Times New Roman"/>
                <w:sz w:val="24"/>
                <w:szCs w:val="24"/>
              </w:rPr>
              <w:t>мытья и сушки посуды в соответствии с требованиями химического анализа;</w:t>
            </w:r>
          </w:p>
          <w:p w:rsidR="005D67FE" w:rsidRPr="005D67FE" w:rsidRDefault="005D67FE" w:rsidP="005D67FE">
            <w:pPr>
              <w:pStyle w:val="ae"/>
              <w:numPr>
                <w:ilvl w:val="0"/>
                <w:numId w:val="44"/>
              </w:numPr>
              <w:tabs>
                <w:tab w:val="left" w:pos="382"/>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left="240" w:right="322" w:hanging="240"/>
              <w:jc w:val="both"/>
              <w:rPr>
                <w:rFonts w:ascii="Times New Roman" w:hAnsi="Times New Roman" w:cs="Times New Roman"/>
                <w:sz w:val="24"/>
                <w:szCs w:val="24"/>
              </w:rPr>
            </w:pPr>
            <w:r w:rsidRPr="005D67FE">
              <w:rPr>
                <w:rFonts w:ascii="Times New Roman" w:hAnsi="Times New Roman" w:cs="Times New Roman"/>
                <w:sz w:val="24"/>
                <w:szCs w:val="24"/>
              </w:rPr>
              <w:t>выбора приборов и оборудования для проведения анализов;</w:t>
            </w:r>
          </w:p>
          <w:p w:rsidR="005D67FE" w:rsidRPr="005D67FE" w:rsidRDefault="005D67FE" w:rsidP="005D67FE">
            <w:pPr>
              <w:pStyle w:val="ae"/>
              <w:numPr>
                <w:ilvl w:val="0"/>
                <w:numId w:val="44"/>
              </w:numPr>
              <w:tabs>
                <w:tab w:val="left" w:pos="382"/>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left="240" w:right="322" w:hanging="240"/>
              <w:jc w:val="both"/>
              <w:rPr>
                <w:rFonts w:ascii="Times New Roman" w:hAnsi="Times New Roman" w:cs="Times New Roman"/>
                <w:sz w:val="24"/>
                <w:szCs w:val="24"/>
              </w:rPr>
            </w:pPr>
            <w:r w:rsidRPr="005D67FE">
              <w:rPr>
                <w:rFonts w:ascii="Times New Roman" w:hAnsi="Times New Roman" w:cs="Times New Roman"/>
                <w:sz w:val="24"/>
                <w:szCs w:val="24"/>
              </w:rPr>
              <w:t>подготовка для анализов приборов и оборудования</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приготовления растворов точной и приблизительной концентрации;</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определение концентрации растворов различными способами;</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отбора и приготовления проб к проведению анализов;</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определения химических и физических свойств веществ;</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подбора соответствующих средств и методов анализов в соответствии с типом веществ;</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проведение качественного и количественного анализа веществ;</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осуществления дозиметрического и радиометрического контроля внешней среды;</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оценивания экологических показателей сырья и экологической пригодности выпускаемой продукции;</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осуществления контроля безопасности отходов производства;</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контроля работы очистных, газоочистных и пылеулавливающих установок;</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снятия показаний приборов;</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расчета результатов измерений;</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участия в мониторинге загрязнения окружающей среды;</w:t>
            </w:r>
          </w:p>
          <w:p w:rsidR="005D67FE" w:rsidRPr="005D67FE" w:rsidRDefault="005D67FE" w:rsidP="005D67FE">
            <w:pPr>
              <w:pStyle w:val="ae"/>
              <w:numPr>
                <w:ilvl w:val="0"/>
                <w:numId w:val="44"/>
              </w:numPr>
              <w:tabs>
                <w:tab w:val="left" w:pos="38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hanging="240"/>
              <w:jc w:val="both"/>
              <w:rPr>
                <w:rFonts w:ascii="Times New Roman" w:hAnsi="Times New Roman" w:cs="Times New Roman"/>
                <w:sz w:val="24"/>
                <w:szCs w:val="24"/>
              </w:rPr>
            </w:pPr>
            <w:r w:rsidRPr="005D67FE">
              <w:rPr>
                <w:rFonts w:ascii="Times New Roman" w:hAnsi="Times New Roman" w:cs="Times New Roman"/>
                <w:sz w:val="24"/>
                <w:szCs w:val="24"/>
              </w:rPr>
              <w:t>оформления первичной отчетной документации по охране природы</w:t>
            </w:r>
          </w:p>
        </w:tc>
      </w:tr>
      <w:tr w:rsidR="005D67FE" w:rsidRPr="005D67FE" w:rsidTr="005D67FE">
        <w:tc>
          <w:tcPr>
            <w:tcW w:w="2024" w:type="dxa"/>
            <w:hideMark/>
          </w:tcPr>
          <w:p w:rsidR="005D67FE" w:rsidRPr="005D67FE" w:rsidRDefault="005D67FE" w:rsidP="005D67FE">
            <w:pPr>
              <w:spacing w:after="0" w:line="240" w:lineRule="auto"/>
              <w:rPr>
                <w:rFonts w:ascii="Times New Roman" w:hAnsi="Times New Roman" w:cs="Times New Roman"/>
                <w:b/>
                <w:bCs/>
                <w:sz w:val="24"/>
                <w:szCs w:val="24"/>
              </w:rPr>
            </w:pPr>
            <w:r w:rsidRPr="005D67FE">
              <w:rPr>
                <w:rFonts w:ascii="Times New Roman" w:hAnsi="Times New Roman" w:cs="Times New Roman"/>
                <w:b/>
                <w:bCs/>
                <w:sz w:val="24"/>
                <w:szCs w:val="24"/>
              </w:rPr>
              <w:t>уметь</w:t>
            </w:r>
          </w:p>
        </w:tc>
        <w:tc>
          <w:tcPr>
            <w:tcW w:w="8149" w:type="dxa"/>
          </w:tcPr>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готовить растворы для химической очистки посуды;</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мыть химическую посуду;</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обращаться с лабораторной химической посудой;</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подготавливать лабораторное оборудование к проведению анализов;</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пользоваться лабораторными приборами и оборудованием;</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вести учет проб и реактивов:</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lastRenderedPageBreak/>
              <w:t>обращаться с химическими реактивами;</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готовить растворы различных концентраций;</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определять концентрации растворов;</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подбирать, подготавливать, транспортировать и хранить пробы твердых, жидких и газообразных веществ с учетом их свойств и действия на организм;</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вести учет отобранных и разделанных проб и оформлять соответствующую информацию</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контролировать работу очистных, газоочистных и пылеулавливающих установок;</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определять уровень шума и вибрации;</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рассчитывать экологические показатели загрязнения помещений, технологического оборудования, коммуникаций;</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выбирать способы и приборы экологического контроля производства;</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рассчитывать результаты и оформлять протокол анализа согласно нормативной документации;</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 xml:space="preserve">поводить первичную и математическую обработку экспериментальных данных; </w:t>
            </w:r>
          </w:p>
          <w:p w:rsidR="005D67FE" w:rsidRPr="005D67FE" w:rsidRDefault="005D67FE" w:rsidP="005D67FE">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0" w:right="39" w:hanging="240"/>
              <w:jc w:val="both"/>
              <w:rPr>
                <w:rFonts w:ascii="Times New Roman" w:hAnsi="Times New Roman" w:cs="Times New Roman"/>
                <w:sz w:val="24"/>
                <w:szCs w:val="24"/>
              </w:rPr>
            </w:pPr>
            <w:r w:rsidRPr="005D67FE">
              <w:rPr>
                <w:rFonts w:ascii="Times New Roman" w:hAnsi="Times New Roman" w:cs="Times New Roman"/>
                <w:sz w:val="24"/>
                <w:szCs w:val="24"/>
              </w:rPr>
              <w:t>информировать заинтересованные организации о результатах анализа</w:t>
            </w:r>
          </w:p>
        </w:tc>
      </w:tr>
      <w:tr w:rsidR="005D67FE" w:rsidRPr="005D67FE" w:rsidTr="005D67FE">
        <w:tc>
          <w:tcPr>
            <w:tcW w:w="2024" w:type="dxa"/>
            <w:hideMark/>
          </w:tcPr>
          <w:p w:rsidR="005D67FE" w:rsidRPr="005D67FE" w:rsidRDefault="005D67FE" w:rsidP="005D67FE">
            <w:pPr>
              <w:spacing w:after="0" w:line="240" w:lineRule="auto"/>
              <w:rPr>
                <w:rFonts w:ascii="Times New Roman" w:hAnsi="Times New Roman" w:cs="Times New Roman"/>
                <w:b/>
                <w:bCs/>
                <w:sz w:val="24"/>
                <w:szCs w:val="24"/>
              </w:rPr>
            </w:pPr>
            <w:r w:rsidRPr="005D67FE">
              <w:rPr>
                <w:rFonts w:ascii="Times New Roman" w:hAnsi="Times New Roman" w:cs="Times New Roman"/>
                <w:b/>
                <w:bCs/>
                <w:sz w:val="24"/>
                <w:szCs w:val="24"/>
              </w:rPr>
              <w:lastRenderedPageBreak/>
              <w:t>знать</w:t>
            </w:r>
          </w:p>
        </w:tc>
        <w:tc>
          <w:tcPr>
            <w:tcW w:w="8149" w:type="dxa"/>
          </w:tcPr>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назначение и классификацию химической посуды;</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обращения, хранения, сушки химической посуды;</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мытья химической посуды;</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механические и химические методы очистки химической посуды;</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назначение и устройство лабораторного оборудования;</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сборки лабораторных установок для анализов и синтезов;</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подготовки к работе основного и вспомогательного оборудования;</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свойства реактивов, требования, предъявляемые к реактивам;</w:t>
            </w:r>
          </w:p>
          <w:p w:rsidR="005D67FE" w:rsidRPr="005D67FE" w:rsidRDefault="005D67FE" w:rsidP="005D67FE">
            <w:pPr>
              <w:numPr>
                <w:ilvl w:val="0"/>
                <w:numId w:val="46"/>
              </w:numPr>
              <w:tabs>
                <w:tab w:val="left" w:pos="709"/>
                <w:tab w:val="left" w:pos="949"/>
                <w:tab w:val="left" w:pos="2748"/>
                <w:tab w:val="left" w:pos="3664"/>
                <w:tab w:val="left" w:pos="4580"/>
                <w:tab w:val="left" w:pos="5496"/>
                <w:tab w:val="left" w:pos="6412"/>
                <w:tab w:val="left" w:pos="7328"/>
                <w:tab w:val="left" w:pos="8462"/>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обращения с реактивами и правила их хранения.</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классификацию растворов;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способы выражения концентрации растворов;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способы и технику приготовления растворов;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proofErr w:type="gramStart"/>
            <w:r w:rsidRPr="005D67FE">
              <w:rPr>
                <w:rFonts w:ascii="Times New Roman" w:hAnsi="Times New Roman" w:cs="Times New Roman"/>
                <w:sz w:val="24"/>
                <w:szCs w:val="24"/>
              </w:rPr>
              <w:t>способы  и</w:t>
            </w:r>
            <w:proofErr w:type="gramEnd"/>
            <w:r w:rsidRPr="005D67FE">
              <w:rPr>
                <w:rFonts w:ascii="Times New Roman" w:hAnsi="Times New Roman" w:cs="Times New Roman"/>
                <w:sz w:val="24"/>
                <w:szCs w:val="24"/>
              </w:rPr>
              <w:t xml:space="preserve"> технику определения концентрации растворов;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методы расчета растворов различной концентрации;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свойства пробируемых материалов, сырья и готовой продукции;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и способы отбора, транспортирования и хранения проб в различных складских и производственных условиях;</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требования, предъявляемые к качеству проб;</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устройство оборудования для отбора проб;</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учета проб и оформления соответствующей документации.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основы промышленной экологии;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назначение экологического контроля производства и технологического процесса;</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основные экологические показатели загрязнения помещений, технологического оборудования, коммуникаций;</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перечень контрольных точек производства;</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периодичность контроля и его методы;</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способы и приборы экологического контроля производства;</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экологические характеристики сырья и готовой продукции;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требования ГОСТа и ТУ к качеству сырья и готовой продукции;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биологическое действие ионизирующих излучений, способы и средства защиты от поражающего действия ионизирующих излучений;</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lastRenderedPageBreak/>
              <w:t>устройство и правила эксплуатации дозиметрических и радиометрических приборов;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нормативные выбросы;</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классификацию отходов;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способы использования и переработки отходов;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показатели безопасности отходов производства;</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основы метрологии;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основы информатики и вычислительной техники;</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методы расчета, виды записи результатов эксперимента;</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методику проведения необходимых расчетов;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контроль качества результатов;</w:t>
            </w:r>
          </w:p>
          <w:p w:rsidR="005D67FE" w:rsidRPr="005D67FE" w:rsidRDefault="005D67FE" w:rsidP="005D67FE">
            <w:pPr>
              <w:numPr>
                <w:ilvl w:val="0"/>
                <w:numId w:val="46"/>
              </w:numPr>
              <w:tabs>
                <w:tab w:val="left" w:pos="916"/>
                <w:tab w:val="left" w:pos="9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2" w:hanging="425"/>
              <w:jc w:val="both"/>
              <w:rPr>
                <w:rFonts w:ascii="Times New Roman" w:hAnsi="Times New Roman" w:cs="Times New Roman"/>
                <w:sz w:val="24"/>
                <w:szCs w:val="24"/>
              </w:rPr>
            </w:pPr>
            <w:r w:rsidRPr="005D67FE">
              <w:rPr>
                <w:rFonts w:ascii="Times New Roman" w:hAnsi="Times New Roman" w:cs="Times New Roman"/>
                <w:sz w:val="24"/>
                <w:szCs w:val="24"/>
              </w:rPr>
              <w:t>правила оформления лабораторных журналов и другой отчетной документации.</w:t>
            </w:r>
          </w:p>
        </w:tc>
      </w:tr>
    </w:tbl>
    <w:p w:rsidR="00E97FC1" w:rsidRDefault="00E97FC1" w:rsidP="00E97FC1">
      <w:pPr>
        <w:rPr>
          <w:b/>
          <w:i/>
          <w:sz w:val="24"/>
          <w:szCs w:val="24"/>
        </w:rPr>
      </w:pPr>
    </w:p>
    <w:p w:rsidR="0042629F" w:rsidRPr="0033457B" w:rsidRDefault="00AE4714" w:rsidP="0033457B">
      <w:pPr>
        <w:spacing w:after="0" w:line="240" w:lineRule="auto"/>
        <w:jc w:val="both"/>
        <w:rPr>
          <w:rFonts w:ascii="Times New Roman" w:hAnsi="Times New Roman" w:cs="Times New Roman"/>
          <w:b/>
          <w:sz w:val="28"/>
          <w:szCs w:val="24"/>
        </w:rPr>
      </w:pPr>
      <w:r w:rsidRPr="00AE4714">
        <w:rPr>
          <w:rFonts w:ascii="Times New Roman" w:hAnsi="Times New Roman" w:cs="Times New Roman"/>
          <w:b/>
          <w:sz w:val="28"/>
          <w:szCs w:val="28"/>
        </w:rPr>
        <w:t xml:space="preserve">1.2. </w:t>
      </w:r>
      <w:r w:rsidRPr="00AE4714">
        <w:rPr>
          <w:rFonts w:ascii="Times New Roman" w:hAnsi="Times New Roman" w:cs="Times New Roman"/>
          <w:b/>
          <w:sz w:val="28"/>
          <w:szCs w:val="24"/>
        </w:rPr>
        <w:t>Количество часов, отводимое на освоение программ</w:t>
      </w:r>
      <w:r w:rsidR="00343BA4">
        <w:rPr>
          <w:rFonts w:ascii="Times New Roman" w:hAnsi="Times New Roman" w:cs="Times New Roman"/>
          <w:b/>
          <w:sz w:val="28"/>
          <w:szCs w:val="24"/>
        </w:rPr>
        <w:t>ы</w:t>
      </w:r>
      <w:r w:rsidRPr="00AE4714">
        <w:rPr>
          <w:rFonts w:ascii="Times New Roman" w:hAnsi="Times New Roman" w:cs="Times New Roman"/>
          <w:b/>
          <w:sz w:val="28"/>
          <w:szCs w:val="24"/>
        </w:rPr>
        <w:t xml:space="preserve"> </w:t>
      </w:r>
      <w:r>
        <w:rPr>
          <w:rFonts w:ascii="Times New Roman" w:hAnsi="Times New Roman" w:cs="Times New Roman"/>
          <w:b/>
          <w:sz w:val="28"/>
          <w:szCs w:val="24"/>
        </w:rPr>
        <w:t xml:space="preserve">производственной </w:t>
      </w:r>
      <w:r w:rsidRPr="00AE4714">
        <w:rPr>
          <w:rFonts w:ascii="Times New Roman" w:hAnsi="Times New Roman" w:cs="Times New Roman"/>
          <w:b/>
          <w:sz w:val="28"/>
          <w:szCs w:val="24"/>
        </w:rPr>
        <w:t>практик</w:t>
      </w:r>
      <w:r>
        <w:rPr>
          <w:rFonts w:ascii="Times New Roman" w:hAnsi="Times New Roman" w:cs="Times New Roman"/>
          <w:b/>
          <w:sz w:val="28"/>
          <w:szCs w:val="24"/>
        </w:rPr>
        <w:t>и</w:t>
      </w:r>
      <w:r w:rsidRPr="00AE4714">
        <w:rPr>
          <w:rFonts w:ascii="Times New Roman" w:hAnsi="Times New Roman" w:cs="Times New Roman"/>
          <w:b/>
          <w:sz w:val="28"/>
          <w:szCs w:val="24"/>
        </w:rPr>
        <w:t xml:space="preserve"> по профессиональному модул</w:t>
      </w:r>
      <w:r>
        <w:rPr>
          <w:rFonts w:ascii="Times New Roman" w:hAnsi="Times New Roman" w:cs="Times New Roman"/>
          <w:b/>
          <w:sz w:val="28"/>
          <w:szCs w:val="24"/>
        </w:rPr>
        <w:t xml:space="preserve">ю - </w:t>
      </w:r>
      <w:r w:rsidR="00982A29">
        <w:rPr>
          <w:rFonts w:ascii="Times New Roman" w:hAnsi="Times New Roman" w:cs="Times New Roman"/>
          <w:sz w:val="28"/>
          <w:szCs w:val="24"/>
        </w:rPr>
        <w:t>108</w:t>
      </w:r>
      <w:r w:rsidRPr="00AE4714">
        <w:rPr>
          <w:rFonts w:ascii="Times New Roman" w:hAnsi="Times New Roman" w:cs="Times New Roman"/>
          <w:sz w:val="28"/>
          <w:szCs w:val="24"/>
        </w:rPr>
        <w:t xml:space="preserve"> час</w:t>
      </w:r>
      <w:r w:rsidR="00982A29">
        <w:rPr>
          <w:rFonts w:ascii="Times New Roman" w:hAnsi="Times New Roman" w:cs="Times New Roman"/>
          <w:sz w:val="28"/>
          <w:szCs w:val="24"/>
        </w:rPr>
        <w:t>ов</w:t>
      </w:r>
      <w:r>
        <w:rPr>
          <w:rFonts w:ascii="Times New Roman" w:hAnsi="Times New Roman" w:cs="Times New Roman"/>
          <w:b/>
          <w:sz w:val="28"/>
          <w:szCs w:val="24"/>
        </w:rPr>
        <w:t xml:space="preserve"> </w:t>
      </w: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E92C06" w:rsidRDefault="00E92C06"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sectPr w:rsidR="00E92C06" w:rsidSect="00C814CF">
          <w:pgSz w:w="11906" w:h="16838" w:code="9"/>
          <w:pgMar w:top="567" w:right="709" w:bottom="851" w:left="1276" w:header="0" w:footer="0" w:gutter="0"/>
          <w:pgNumType w:start="7"/>
          <w:cols w:space="708"/>
          <w:docGrid w:linePitch="360"/>
        </w:sectPr>
      </w:pPr>
    </w:p>
    <w:p w:rsidR="00D30964" w:rsidRPr="00E46E58" w:rsidRDefault="00F856F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r>
        <w:rPr>
          <w:b/>
          <w:caps/>
          <w:color w:val="000000"/>
          <w:sz w:val="28"/>
          <w:szCs w:val="28"/>
        </w:rPr>
        <w:lastRenderedPageBreak/>
        <w:t>2</w:t>
      </w:r>
      <w:r w:rsidR="00D30964" w:rsidRPr="00E46E58">
        <w:rPr>
          <w:b/>
          <w:caps/>
          <w:color w:val="000000"/>
          <w:sz w:val="28"/>
          <w:szCs w:val="28"/>
        </w:rPr>
        <w:t>.</w:t>
      </w:r>
      <w:r w:rsidR="005A206D" w:rsidRPr="00E46E58">
        <w:rPr>
          <w:b/>
          <w:caps/>
          <w:color w:val="000000"/>
          <w:sz w:val="28"/>
          <w:szCs w:val="28"/>
        </w:rPr>
        <w:t xml:space="preserve"> </w:t>
      </w:r>
      <w:r w:rsidR="007B5E4E" w:rsidRPr="00E46E58">
        <w:rPr>
          <w:b/>
          <w:sz w:val="28"/>
          <w:szCs w:val="28"/>
        </w:rPr>
        <w:t>Структура и содержание программы производственной практики</w:t>
      </w:r>
    </w:p>
    <w:p w:rsidR="00E46E58" w:rsidRDefault="00F856FC" w:rsidP="00E46E58">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D30964" w:rsidRPr="00E46E58">
        <w:rPr>
          <w:rFonts w:ascii="Times New Roman" w:hAnsi="Times New Roman" w:cs="Times New Roman"/>
          <w:b/>
          <w:sz w:val="28"/>
          <w:szCs w:val="28"/>
        </w:rPr>
        <w:t>.</w:t>
      </w:r>
      <w:proofErr w:type="gramStart"/>
      <w:r w:rsidR="00D30964" w:rsidRPr="00E46E58">
        <w:rPr>
          <w:rFonts w:ascii="Times New Roman" w:hAnsi="Times New Roman" w:cs="Times New Roman"/>
          <w:b/>
          <w:sz w:val="28"/>
          <w:szCs w:val="28"/>
        </w:rPr>
        <w:t>1.Тематический</w:t>
      </w:r>
      <w:proofErr w:type="gramEnd"/>
      <w:r w:rsidR="00D30964" w:rsidRPr="00E46E58">
        <w:rPr>
          <w:rFonts w:ascii="Times New Roman" w:hAnsi="Times New Roman" w:cs="Times New Roman"/>
          <w:b/>
          <w:sz w:val="28"/>
          <w:szCs w:val="28"/>
        </w:rPr>
        <w:t xml:space="preserve"> план программы </w:t>
      </w:r>
      <w:r w:rsidR="00543E5D" w:rsidRPr="00E46E58">
        <w:rPr>
          <w:rFonts w:ascii="Times New Roman" w:hAnsi="Times New Roman" w:cs="Times New Roman"/>
          <w:b/>
          <w:sz w:val="28"/>
          <w:szCs w:val="28"/>
        </w:rPr>
        <w:t xml:space="preserve">производственной </w:t>
      </w:r>
      <w:r w:rsidR="005A206D" w:rsidRPr="00E46E58">
        <w:rPr>
          <w:rFonts w:ascii="Times New Roman" w:hAnsi="Times New Roman" w:cs="Times New Roman"/>
          <w:b/>
          <w:sz w:val="28"/>
          <w:szCs w:val="28"/>
        </w:rPr>
        <w:t xml:space="preserve"> практики </w:t>
      </w:r>
    </w:p>
    <w:p w:rsidR="000662A1" w:rsidRDefault="000662A1" w:rsidP="00E46E58">
      <w:pPr>
        <w:spacing w:after="0" w:line="240" w:lineRule="auto"/>
        <w:rPr>
          <w:rFonts w:ascii="Times New Roman" w:hAnsi="Times New Roman" w:cs="Times New Roman"/>
          <w:b/>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55"/>
        <w:gridCol w:w="1418"/>
      </w:tblGrid>
      <w:tr w:rsidR="00982A29" w:rsidRPr="00497B8D" w:rsidTr="00497B8D">
        <w:tc>
          <w:tcPr>
            <w:tcW w:w="8755" w:type="dxa"/>
            <w:vAlign w:val="center"/>
          </w:tcPr>
          <w:p w:rsidR="00982A29" w:rsidRPr="00497B8D" w:rsidRDefault="00982A29" w:rsidP="00497B8D">
            <w:pPr>
              <w:spacing w:after="0" w:line="240" w:lineRule="auto"/>
              <w:jc w:val="center"/>
              <w:rPr>
                <w:rFonts w:ascii="Times New Roman" w:hAnsi="Times New Roman" w:cs="Times New Roman"/>
                <w:b/>
                <w:sz w:val="24"/>
                <w:szCs w:val="24"/>
              </w:rPr>
            </w:pPr>
            <w:r w:rsidRPr="00497B8D">
              <w:rPr>
                <w:rFonts w:ascii="Times New Roman" w:hAnsi="Times New Roman" w:cs="Times New Roman"/>
                <w:b/>
                <w:sz w:val="24"/>
                <w:szCs w:val="24"/>
              </w:rPr>
              <w:t>Наименование темы</w:t>
            </w:r>
          </w:p>
        </w:tc>
        <w:tc>
          <w:tcPr>
            <w:tcW w:w="1418" w:type="dxa"/>
            <w:vAlign w:val="center"/>
          </w:tcPr>
          <w:p w:rsidR="00982A29" w:rsidRPr="00497B8D" w:rsidRDefault="00982A29" w:rsidP="00497B8D">
            <w:pPr>
              <w:spacing w:after="0" w:line="240" w:lineRule="auto"/>
              <w:jc w:val="center"/>
              <w:rPr>
                <w:rFonts w:ascii="Times New Roman" w:hAnsi="Times New Roman" w:cs="Times New Roman"/>
                <w:b/>
                <w:sz w:val="24"/>
                <w:szCs w:val="24"/>
              </w:rPr>
            </w:pPr>
            <w:r w:rsidRPr="00497B8D">
              <w:rPr>
                <w:rFonts w:ascii="Times New Roman" w:hAnsi="Times New Roman" w:cs="Times New Roman"/>
                <w:b/>
                <w:sz w:val="24"/>
                <w:szCs w:val="24"/>
              </w:rPr>
              <w:t>Кол-во часов</w:t>
            </w:r>
          </w:p>
        </w:tc>
      </w:tr>
      <w:tr w:rsidR="009503EA" w:rsidRPr="009503EA" w:rsidTr="00497B8D">
        <w:tc>
          <w:tcPr>
            <w:tcW w:w="8755" w:type="dxa"/>
            <w:vAlign w:val="center"/>
          </w:tcPr>
          <w:p w:rsidR="009503EA" w:rsidRPr="009503EA" w:rsidRDefault="009503EA" w:rsidP="009503EA">
            <w:pPr>
              <w:pStyle w:val="af2"/>
              <w:jc w:val="both"/>
              <w:rPr>
                <w:rFonts w:eastAsia="Calibri"/>
                <w:b/>
                <w:bCs/>
                <w:sz w:val="24"/>
                <w:szCs w:val="24"/>
              </w:rPr>
            </w:pPr>
            <w:r w:rsidRPr="009503EA">
              <w:rPr>
                <w:rFonts w:eastAsia="Calibri"/>
                <w:b/>
                <w:bCs/>
                <w:sz w:val="24"/>
                <w:szCs w:val="24"/>
              </w:rPr>
              <w:t>Раздел 1.</w:t>
            </w:r>
            <w:r w:rsidRPr="009503EA">
              <w:rPr>
                <w:b/>
                <w:sz w:val="24"/>
                <w:szCs w:val="24"/>
              </w:rPr>
              <w:t xml:space="preserve"> Подготовка химической посуды, приборов и лабораторного оборудования</w:t>
            </w:r>
          </w:p>
        </w:tc>
        <w:tc>
          <w:tcPr>
            <w:tcW w:w="1418" w:type="dxa"/>
            <w:vAlign w:val="center"/>
          </w:tcPr>
          <w:p w:rsidR="009503EA" w:rsidRPr="00396E6B" w:rsidRDefault="001C5365" w:rsidP="008D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8D4ACD">
              <w:rPr>
                <w:rFonts w:ascii="Times New Roman" w:hAnsi="Times New Roman" w:cs="Times New Roman"/>
                <w:b/>
                <w:sz w:val="24"/>
                <w:szCs w:val="24"/>
              </w:rPr>
              <w:t>4</w:t>
            </w:r>
          </w:p>
        </w:tc>
      </w:tr>
      <w:tr w:rsidR="00982A29" w:rsidRPr="00497B8D" w:rsidTr="00497B8D">
        <w:tc>
          <w:tcPr>
            <w:tcW w:w="8755" w:type="dxa"/>
            <w:vAlign w:val="center"/>
          </w:tcPr>
          <w:p w:rsidR="00982A29" w:rsidRPr="00497B8D" w:rsidRDefault="00982A29" w:rsidP="00497B8D">
            <w:pPr>
              <w:pStyle w:val="af2"/>
              <w:rPr>
                <w:rFonts w:eastAsia="Calibri"/>
                <w:bCs/>
                <w:sz w:val="24"/>
                <w:szCs w:val="24"/>
              </w:rPr>
            </w:pPr>
            <w:r w:rsidRPr="00497B8D">
              <w:rPr>
                <w:rFonts w:eastAsia="Calibri"/>
                <w:bCs/>
                <w:sz w:val="24"/>
                <w:szCs w:val="24"/>
              </w:rPr>
              <w:t>Тема 1.1 Вводное занятие. Безопасность труда и пожарная безопасность в производственной химической лаборатории.</w:t>
            </w:r>
          </w:p>
        </w:tc>
        <w:tc>
          <w:tcPr>
            <w:tcW w:w="1418" w:type="dxa"/>
            <w:vAlign w:val="center"/>
          </w:tcPr>
          <w:p w:rsidR="00982A29" w:rsidRPr="00396E6B" w:rsidRDefault="00396E6B"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982A29" w:rsidRPr="00497B8D" w:rsidTr="00497B8D">
        <w:tc>
          <w:tcPr>
            <w:tcW w:w="8755" w:type="dxa"/>
            <w:vAlign w:val="center"/>
          </w:tcPr>
          <w:p w:rsidR="00982A29" w:rsidRPr="00497B8D" w:rsidRDefault="00982A29" w:rsidP="00497B8D">
            <w:pPr>
              <w:pStyle w:val="af2"/>
              <w:rPr>
                <w:sz w:val="24"/>
                <w:szCs w:val="24"/>
              </w:rPr>
            </w:pPr>
            <w:r w:rsidRPr="00497B8D">
              <w:rPr>
                <w:sz w:val="24"/>
                <w:szCs w:val="24"/>
              </w:rPr>
              <w:t>Т 1.2</w:t>
            </w:r>
            <w:r w:rsidR="00396E6B">
              <w:rPr>
                <w:sz w:val="24"/>
                <w:szCs w:val="24"/>
              </w:rPr>
              <w:t xml:space="preserve"> </w:t>
            </w:r>
            <w:r w:rsidRPr="00497B8D">
              <w:rPr>
                <w:sz w:val="24"/>
                <w:szCs w:val="24"/>
              </w:rPr>
              <w:t>Подготовка химической посуды к проведению анализа</w:t>
            </w:r>
          </w:p>
        </w:tc>
        <w:tc>
          <w:tcPr>
            <w:tcW w:w="1418" w:type="dxa"/>
            <w:vAlign w:val="center"/>
          </w:tcPr>
          <w:p w:rsidR="00982A29"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2A29" w:rsidRPr="00497B8D" w:rsidTr="00497B8D">
        <w:tc>
          <w:tcPr>
            <w:tcW w:w="8755" w:type="dxa"/>
            <w:vAlign w:val="center"/>
          </w:tcPr>
          <w:p w:rsidR="00982A29" w:rsidRPr="00497B8D" w:rsidRDefault="00982A29" w:rsidP="00497B8D">
            <w:pPr>
              <w:pStyle w:val="af2"/>
              <w:rPr>
                <w:sz w:val="24"/>
                <w:szCs w:val="24"/>
              </w:rPr>
            </w:pPr>
            <w:r w:rsidRPr="00497B8D">
              <w:rPr>
                <w:sz w:val="24"/>
                <w:szCs w:val="24"/>
              </w:rPr>
              <w:t>Т 1.3Подготовка приборов и оборудования к проведению анализа</w:t>
            </w:r>
          </w:p>
        </w:tc>
        <w:tc>
          <w:tcPr>
            <w:tcW w:w="1418" w:type="dxa"/>
            <w:vAlign w:val="center"/>
          </w:tcPr>
          <w:p w:rsidR="00982A29"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2A29" w:rsidRPr="00497B8D" w:rsidTr="00497B8D">
        <w:tc>
          <w:tcPr>
            <w:tcW w:w="8755" w:type="dxa"/>
            <w:vAlign w:val="center"/>
          </w:tcPr>
          <w:p w:rsidR="00982A29" w:rsidRPr="009503EA" w:rsidRDefault="009503EA" w:rsidP="009503EA">
            <w:pPr>
              <w:spacing w:after="0" w:line="240" w:lineRule="auto"/>
              <w:rPr>
                <w:rFonts w:ascii="Times New Roman" w:hAnsi="Times New Roman" w:cs="Times New Roman"/>
                <w:b/>
                <w:sz w:val="24"/>
                <w:szCs w:val="24"/>
              </w:rPr>
            </w:pPr>
            <w:r w:rsidRPr="009503EA">
              <w:rPr>
                <w:rFonts w:ascii="Times New Roman" w:eastAsia="Calibri" w:hAnsi="Times New Roman" w:cs="Times New Roman"/>
                <w:b/>
                <w:bCs/>
                <w:sz w:val="24"/>
                <w:szCs w:val="24"/>
              </w:rPr>
              <w:t>Раздел 2.</w:t>
            </w:r>
            <w:r w:rsidRPr="009503EA">
              <w:rPr>
                <w:rFonts w:ascii="Times New Roman" w:hAnsi="Times New Roman" w:cs="Times New Roman"/>
                <w:b/>
                <w:sz w:val="24"/>
                <w:szCs w:val="24"/>
              </w:rPr>
              <w:t xml:space="preserve"> </w:t>
            </w:r>
            <w:r w:rsidR="00982A29" w:rsidRPr="009503EA">
              <w:rPr>
                <w:rFonts w:ascii="Times New Roman" w:hAnsi="Times New Roman" w:cs="Times New Roman"/>
                <w:b/>
                <w:sz w:val="24"/>
                <w:szCs w:val="24"/>
              </w:rPr>
              <w:t>Приготовление проб и растворов различной концентрации</w:t>
            </w:r>
          </w:p>
        </w:tc>
        <w:tc>
          <w:tcPr>
            <w:tcW w:w="1418" w:type="dxa"/>
            <w:vAlign w:val="center"/>
          </w:tcPr>
          <w:p w:rsidR="00982A29" w:rsidRPr="00497B8D" w:rsidRDefault="00601984" w:rsidP="008D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8D4ACD">
              <w:rPr>
                <w:rFonts w:ascii="Times New Roman" w:hAnsi="Times New Roman" w:cs="Times New Roman"/>
                <w:b/>
                <w:sz w:val="24"/>
                <w:szCs w:val="24"/>
              </w:rPr>
              <w:t>6</w:t>
            </w:r>
          </w:p>
        </w:tc>
      </w:tr>
      <w:tr w:rsidR="00982A29" w:rsidRPr="00497B8D" w:rsidTr="00497B8D">
        <w:tc>
          <w:tcPr>
            <w:tcW w:w="8755" w:type="dxa"/>
            <w:vAlign w:val="center"/>
          </w:tcPr>
          <w:p w:rsidR="00982A29" w:rsidRPr="009503EA" w:rsidRDefault="00982A29" w:rsidP="00497B8D">
            <w:pPr>
              <w:spacing w:after="0" w:line="240" w:lineRule="auto"/>
              <w:rPr>
                <w:rFonts w:ascii="Times New Roman" w:hAnsi="Times New Roman" w:cs="Times New Roman"/>
                <w:sz w:val="24"/>
                <w:szCs w:val="24"/>
              </w:rPr>
            </w:pPr>
            <w:r w:rsidRPr="009503EA">
              <w:rPr>
                <w:rFonts w:ascii="Times New Roman" w:hAnsi="Times New Roman" w:cs="Times New Roman"/>
                <w:sz w:val="24"/>
                <w:szCs w:val="24"/>
              </w:rPr>
              <w:t>Тема 2.1 Отбор проб</w:t>
            </w:r>
          </w:p>
        </w:tc>
        <w:tc>
          <w:tcPr>
            <w:tcW w:w="1418" w:type="dxa"/>
            <w:vAlign w:val="center"/>
          </w:tcPr>
          <w:p w:rsidR="00982A29" w:rsidRPr="00497B8D" w:rsidRDefault="008D4ACD"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2A29" w:rsidRPr="00497B8D" w:rsidTr="00497B8D">
        <w:tc>
          <w:tcPr>
            <w:tcW w:w="8755" w:type="dxa"/>
            <w:vAlign w:val="center"/>
          </w:tcPr>
          <w:p w:rsidR="00982A29" w:rsidRPr="009503EA" w:rsidRDefault="00982A29" w:rsidP="00497B8D">
            <w:pPr>
              <w:pStyle w:val="af2"/>
              <w:rPr>
                <w:rFonts w:eastAsia="Calibri"/>
                <w:bCs/>
                <w:sz w:val="24"/>
                <w:szCs w:val="24"/>
              </w:rPr>
            </w:pPr>
            <w:r w:rsidRPr="009503EA">
              <w:rPr>
                <w:rFonts w:eastAsia="Calibri"/>
                <w:bCs/>
                <w:sz w:val="24"/>
                <w:szCs w:val="24"/>
              </w:rPr>
              <w:t>Тема 2.2 Подготовка проб к анализу</w:t>
            </w:r>
          </w:p>
        </w:tc>
        <w:tc>
          <w:tcPr>
            <w:tcW w:w="1418" w:type="dxa"/>
            <w:vAlign w:val="center"/>
          </w:tcPr>
          <w:p w:rsidR="00982A29" w:rsidRPr="00497B8D" w:rsidRDefault="008D4ACD"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2A29" w:rsidRPr="00497B8D" w:rsidTr="00497B8D">
        <w:tc>
          <w:tcPr>
            <w:tcW w:w="8755" w:type="dxa"/>
            <w:vAlign w:val="center"/>
          </w:tcPr>
          <w:p w:rsidR="00982A29" w:rsidRPr="009503EA" w:rsidRDefault="00982A29" w:rsidP="00497B8D">
            <w:pPr>
              <w:pStyle w:val="af2"/>
              <w:rPr>
                <w:rFonts w:eastAsia="Calibri"/>
                <w:bCs/>
                <w:sz w:val="24"/>
                <w:szCs w:val="24"/>
              </w:rPr>
            </w:pPr>
            <w:r w:rsidRPr="009503EA">
              <w:rPr>
                <w:rFonts w:eastAsia="Calibri"/>
                <w:bCs/>
                <w:sz w:val="24"/>
                <w:szCs w:val="24"/>
              </w:rPr>
              <w:t>Тема 2.3 Определение  физических свойств веществ</w:t>
            </w:r>
          </w:p>
        </w:tc>
        <w:tc>
          <w:tcPr>
            <w:tcW w:w="1418" w:type="dxa"/>
            <w:vAlign w:val="center"/>
          </w:tcPr>
          <w:p w:rsidR="00982A29"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2A29" w:rsidRPr="00497B8D" w:rsidTr="00497B8D">
        <w:tc>
          <w:tcPr>
            <w:tcW w:w="8755" w:type="dxa"/>
            <w:vAlign w:val="center"/>
          </w:tcPr>
          <w:p w:rsidR="00982A29" w:rsidRPr="009503EA" w:rsidRDefault="00982A29" w:rsidP="00497B8D">
            <w:pPr>
              <w:pStyle w:val="af2"/>
              <w:rPr>
                <w:rFonts w:eastAsia="Calibri"/>
                <w:bCs/>
                <w:sz w:val="24"/>
                <w:szCs w:val="24"/>
              </w:rPr>
            </w:pPr>
            <w:r w:rsidRPr="009503EA">
              <w:rPr>
                <w:rFonts w:eastAsia="Calibri"/>
                <w:bCs/>
                <w:sz w:val="24"/>
                <w:szCs w:val="24"/>
              </w:rPr>
              <w:t>Тема 2.4 Приготовление растворов различной концентрации</w:t>
            </w:r>
          </w:p>
        </w:tc>
        <w:tc>
          <w:tcPr>
            <w:tcW w:w="1418" w:type="dxa"/>
            <w:vAlign w:val="center"/>
          </w:tcPr>
          <w:p w:rsidR="00982A29"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497B8D" w:rsidRPr="00497B8D" w:rsidTr="00497B8D">
        <w:tc>
          <w:tcPr>
            <w:tcW w:w="8755" w:type="dxa"/>
            <w:vAlign w:val="center"/>
          </w:tcPr>
          <w:p w:rsidR="00497B8D" w:rsidRPr="009503EA" w:rsidRDefault="00497B8D" w:rsidP="00497B8D">
            <w:pPr>
              <w:pStyle w:val="af2"/>
              <w:rPr>
                <w:sz w:val="24"/>
                <w:szCs w:val="24"/>
              </w:rPr>
            </w:pPr>
            <w:r w:rsidRPr="009503EA">
              <w:rPr>
                <w:sz w:val="24"/>
                <w:szCs w:val="24"/>
              </w:rPr>
              <w:t>Тема 2.5 Отбор и подготовка проб к анализу</w:t>
            </w:r>
          </w:p>
        </w:tc>
        <w:tc>
          <w:tcPr>
            <w:tcW w:w="1418" w:type="dxa"/>
            <w:vAlign w:val="center"/>
          </w:tcPr>
          <w:p w:rsidR="00497B8D"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497B8D" w:rsidRPr="00497B8D" w:rsidTr="00497B8D">
        <w:tc>
          <w:tcPr>
            <w:tcW w:w="8755" w:type="dxa"/>
            <w:vAlign w:val="center"/>
          </w:tcPr>
          <w:p w:rsidR="00497B8D" w:rsidRPr="009503EA" w:rsidRDefault="00497B8D" w:rsidP="00497B8D">
            <w:pPr>
              <w:pStyle w:val="af2"/>
              <w:rPr>
                <w:sz w:val="24"/>
                <w:szCs w:val="24"/>
              </w:rPr>
            </w:pPr>
            <w:r w:rsidRPr="009503EA">
              <w:rPr>
                <w:sz w:val="24"/>
                <w:szCs w:val="24"/>
              </w:rPr>
              <w:t xml:space="preserve">Тема 2.6 Определение концентрации растворов различными способами </w:t>
            </w:r>
          </w:p>
        </w:tc>
        <w:tc>
          <w:tcPr>
            <w:tcW w:w="1418" w:type="dxa"/>
            <w:vAlign w:val="center"/>
          </w:tcPr>
          <w:p w:rsidR="00497B8D" w:rsidRPr="00497B8D" w:rsidRDefault="00601984"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497B8D" w:rsidRPr="00497B8D" w:rsidTr="00497B8D">
        <w:tc>
          <w:tcPr>
            <w:tcW w:w="8755" w:type="dxa"/>
            <w:vAlign w:val="center"/>
          </w:tcPr>
          <w:p w:rsidR="00497B8D" w:rsidRPr="009503EA" w:rsidRDefault="009503EA" w:rsidP="00497B8D">
            <w:pPr>
              <w:spacing w:after="0" w:line="240" w:lineRule="auto"/>
              <w:rPr>
                <w:rFonts w:ascii="Times New Roman" w:hAnsi="Times New Roman" w:cs="Times New Roman"/>
                <w:b/>
                <w:sz w:val="24"/>
                <w:szCs w:val="24"/>
              </w:rPr>
            </w:pPr>
            <w:r w:rsidRPr="009503EA">
              <w:rPr>
                <w:rFonts w:ascii="Times New Roman" w:eastAsia="Calibri" w:hAnsi="Times New Roman" w:cs="Times New Roman"/>
                <w:b/>
                <w:bCs/>
                <w:sz w:val="24"/>
                <w:szCs w:val="24"/>
              </w:rPr>
              <w:t>Раздел 3.</w:t>
            </w:r>
            <w:r w:rsidRPr="009503EA">
              <w:rPr>
                <w:rFonts w:ascii="Times New Roman" w:hAnsi="Times New Roman" w:cs="Times New Roman"/>
                <w:b/>
                <w:sz w:val="24"/>
                <w:szCs w:val="24"/>
              </w:rPr>
              <w:t xml:space="preserve"> </w:t>
            </w:r>
            <w:r w:rsidR="00497B8D" w:rsidRPr="009503EA">
              <w:rPr>
                <w:rFonts w:ascii="Times New Roman" w:hAnsi="Times New Roman" w:cs="Times New Roman"/>
                <w:b/>
                <w:sz w:val="24"/>
                <w:szCs w:val="24"/>
              </w:rPr>
              <w:t>Осуществление экологического контроля производства и технологического процесса</w:t>
            </w:r>
          </w:p>
        </w:tc>
        <w:tc>
          <w:tcPr>
            <w:tcW w:w="1418" w:type="dxa"/>
            <w:vAlign w:val="center"/>
          </w:tcPr>
          <w:p w:rsidR="00497B8D" w:rsidRPr="00497B8D" w:rsidRDefault="00601984" w:rsidP="009663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96638F">
              <w:rPr>
                <w:rFonts w:ascii="Times New Roman" w:hAnsi="Times New Roman" w:cs="Times New Roman"/>
                <w:b/>
                <w:sz w:val="24"/>
                <w:szCs w:val="24"/>
              </w:rPr>
              <w:t>4</w:t>
            </w:r>
          </w:p>
        </w:tc>
      </w:tr>
      <w:tr w:rsidR="00497B8D" w:rsidRPr="00497B8D" w:rsidTr="00497B8D">
        <w:tc>
          <w:tcPr>
            <w:tcW w:w="8755" w:type="dxa"/>
            <w:vAlign w:val="center"/>
          </w:tcPr>
          <w:p w:rsidR="00497B8D" w:rsidRPr="00497B8D" w:rsidRDefault="00497B8D" w:rsidP="00497B8D">
            <w:pPr>
              <w:spacing w:after="0" w:line="240" w:lineRule="auto"/>
              <w:rPr>
                <w:rFonts w:ascii="Times New Roman" w:eastAsia="Calibri" w:hAnsi="Times New Roman" w:cs="Times New Roman"/>
                <w:bCs/>
                <w:sz w:val="24"/>
                <w:szCs w:val="24"/>
              </w:rPr>
            </w:pPr>
            <w:r w:rsidRPr="00497B8D">
              <w:rPr>
                <w:rFonts w:ascii="Times New Roman" w:eastAsia="Calibri" w:hAnsi="Times New Roman" w:cs="Times New Roman"/>
                <w:bCs/>
                <w:sz w:val="24"/>
                <w:szCs w:val="24"/>
              </w:rPr>
              <w:t>Тема 3.1 Качественный анализ</w:t>
            </w:r>
          </w:p>
        </w:tc>
        <w:tc>
          <w:tcPr>
            <w:tcW w:w="1418" w:type="dxa"/>
            <w:vAlign w:val="center"/>
          </w:tcPr>
          <w:p w:rsidR="00497B8D" w:rsidRPr="00601984" w:rsidRDefault="00066979"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97B8D" w:rsidRPr="00497B8D" w:rsidTr="00497B8D">
        <w:tc>
          <w:tcPr>
            <w:tcW w:w="8755" w:type="dxa"/>
            <w:vAlign w:val="center"/>
          </w:tcPr>
          <w:p w:rsidR="00497B8D" w:rsidRPr="00497B8D" w:rsidRDefault="00497B8D" w:rsidP="00497B8D">
            <w:pPr>
              <w:spacing w:after="0" w:line="240" w:lineRule="auto"/>
              <w:rPr>
                <w:rFonts w:ascii="Times New Roman" w:hAnsi="Times New Roman" w:cs="Times New Roman"/>
                <w:sz w:val="24"/>
                <w:szCs w:val="24"/>
              </w:rPr>
            </w:pPr>
            <w:r w:rsidRPr="00497B8D">
              <w:rPr>
                <w:rFonts w:ascii="Times New Roman" w:hAnsi="Times New Roman" w:cs="Times New Roman"/>
                <w:sz w:val="24"/>
                <w:szCs w:val="24"/>
              </w:rPr>
              <w:t>Тема 3.2 Гравиметрический анализ</w:t>
            </w:r>
          </w:p>
        </w:tc>
        <w:tc>
          <w:tcPr>
            <w:tcW w:w="1418" w:type="dxa"/>
            <w:vAlign w:val="center"/>
          </w:tcPr>
          <w:p w:rsidR="00497B8D" w:rsidRPr="00601984" w:rsidRDefault="00066979" w:rsidP="00497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9503EA" w:rsidRPr="00497B8D" w:rsidTr="00497B8D">
        <w:tc>
          <w:tcPr>
            <w:tcW w:w="8755" w:type="dxa"/>
            <w:vAlign w:val="center"/>
          </w:tcPr>
          <w:p w:rsidR="009503EA" w:rsidRPr="00497B8D" w:rsidRDefault="009503EA" w:rsidP="009503EA">
            <w:pPr>
              <w:pStyle w:val="af2"/>
              <w:rPr>
                <w:sz w:val="24"/>
                <w:szCs w:val="24"/>
              </w:rPr>
            </w:pPr>
            <w:r>
              <w:rPr>
                <w:sz w:val="24"/>
                <w:szCs w:val="24"/>
              </w:rPr>
              <w:t xml:space="preserve">Тема </w:t>
            </w:r>
            <w:r w:rsidRPr="00497B8D">
              <w:rPr>
                <w:sz w:val="24"/>
                <w:szCs w:val="24"/>
              </w:rPr>
              <w:t>3.3 Титриметрический анализ</w:t>
            </w:r>
          </w:p>
        </w:tc>
        <w:tc>
          <w:tcPr>
            <w:tcW w:w="1418" w:type="dxa"/>
            <w:vAlign w:val="center"/>
          </w:tcPr>
          <w:p w:rsidR="009503EA" w:rsidRPr="00601984" w:rsidRDefault="00066979" w:rsidP="009503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9503EA" w:rsidRPr="00497B8D" w:rsidTr="00497B8D">
        <w:tc>
          <w:tcPr>
            <w:tcW w:w="8755" w:type="dxa"/>
            <w:vAlign w:val="center"/>
          </w:tcPr>
          <w:p w:rsidR="009503EA" w:rsidRPr="00497B8D" w:rsidRDefault="009503EA" w:rsidP="009503EA">
            <w:pPr>
              <w:pStyle w:val="af2"/>
              <w:rPr>
                <w:sz w:val="24"/>
                <w:szCs w:val="24"/>
              </w:rPr>
            </w:pPr>
            <w:r>
              <w:rPr>
                <w:sz w:val="24"/>
                <w:szCs w:val="24"/>
              </w:rPr>
              <w:t xml:space="preserve">Тема </w:t>
            </w:r>
            <w:r w:rsidRPr="00497B8D">
              <w:rPr>
                <w:sz w:val="24"/>
                <w:szCs w:val="24"/>
              </w:rPr>
              <w:t>3.4 Физико-химические методы анализа</w:t>
            </w:r>
          </w:p>
        </w:tc>
        <w:tc>
          <w:tcPr>
            <w:tcW w:w="1418" w:type="dxa"/>
            <w:vAlign w:val="center"/>
          </w:tcPr>
          <w:p w:rsidR="009503EA" w:rsidRPr="00601984" w:rsidRDefault="0096638F" w:rsidP="009503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9503EA" w:rsidRPr="00497B8D" w:rsidTr="00497B8D">
        <w:tc>
          <w:tcPr>
            <w:tcW w:w="8755" w:type="dxa"/>
            <w:vAlign w:val="center"/>
          </w:tcPr>
          <w:p w:rsidR="009503EA" w:rsidRPr="00497B8D" w:rsidRDefault="009503EA" w:rsidP="009503EA">
            <w:pPr>
              <w:spacing w:after="0" w:line="240" w:lineRule="auto"/>
              <w:rPr>
                <w:rFonts w:ascii="Times New Roman" w:hAnsi="Times New Roman" w:cs="Times New Roman"/>
                <w:b/>
                <w:sz w:val="24"/>
                <w:szCs w:val="24"/>
              </w:rPr>
            </w:pPr>
            <w:r w:rsidRPr="009503EA">
              <w:rPr>
                <w:rFonts w:ascii="Times New Roman" w:eastAsia="Calibri" w:hAnsi="Times New Roman" w:cs="Times New Roman"/>
                <w:b/>
                <w:bCs/>
                <w:sz w:val="24"/>
                <w:szCs w:val="24"/>
              </w:rPr>
              <w:t xml:space="preserve">Раздел </w:t>
            </w:r>
            <w:r>
              <w:rPr>
                <w:rFonts w:ascii="Times New Roman" w:eastAsia="Calibri" w:hAnsi="Times New Roman" w:cs="Times New Roman"/>
                <w:b/>
                <w:bCs/>
                <w:sz w:val="24"/>
                <w:szCs w:val="24"/>
              </w:rPr>
              <w:t>4</w:t>
            </w:r>
            <w:r w:rsidRPr="009503EA">
              <w:rPr>
                <w:rFonts w:ascii="Times New Roman" w:eastAsia="Calibri" w:hAnsi="Times New Roman" w:cs="Times New Roman"/>
                <w:b/>
                <w:bCs/>
                <w:sz w:val="24"/>
                <w:szCs w:val="24"/>
              </w:rPr>
              <w:t>.</w:t>
            </w:r>
            <w:r w:rsidRPr="009503EA">
              <w:rPr>
                <w:rFonts w:ascii="Times New Roman" w:hAnsi="Times New Roman" w:cs="Times New Roman"/>
                <w:b/>
                <w:sz w:val="24"/>
                <w:szCs w:val="24"/>
              </w:rPr>
              <w:t xml:space="preserve"> </w:t>
            </w:r>
            <w:r w:rsidRPr="00497B8D">
              <w:rPr>
                <w:rFonts w:ascii="Times New Roman" w:hAnsi="Times New Roman" w:cs="Times New Roman"/>
                <w:b/>
                <w:sz w:val="24"/>
                <w:szCs w:val="24"/>
              </w:rPr>
              <w:t>Обработка и оформление результатов анализа</w:t>
            </w:r>
          </w:p>
        </w:tc>
        <w:tc>
          <w:tcPr>
            <w:tcW w:w="1418" w:type="dxa"/>
            <w:vAlign w:val="center"/>
          </w:tcPr>
          <w:p w:rsidR="009503EA" w:rsidRPr="00497B8D" w:rsidRDefault="00396E6B" w:rsidP="00950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r>
      <w:tr w:rsidR="009503EA" w:rsidRPr="00497B8D" w:rsidTr="00497B8D">
        <w:tc>
          <w:tcPr>
            <w:tcW w:w="8755" w:type="dxa"/>
            <w:vAlign w:val="center"/>
          </w:tcPr>
          <w:p w:rsidR="009503EA" w:rsidRPr="00497B8D" w:rsidRDefault="009503EA" w:rsidP="009503EA">
            <w:pPr>
              <w:spacing w:after="0" w:line="240" w:lineRule="auto"/>
              <w:rPr>
                <w:rFonts w:ascii="Times New Roman" w:hAnsi="Times New Roman" w:cs="Times New Roman"/>
                <w:sz w:val="24"/>
                <w:szCs w:val="24"/>
              </w:rPr>
            </w:pPr>
            <w:r w:rsidRPr="00497B8D">
              <w:rPr>
                <w:rFonts w:ascii="Times New Roman" w:hAnsi="Times New Roman" w:cs="Times New Roman"/>
                <w:sz w:val="24"/>
                <w:szCs w:val="24"/>
              </w:rPr>
              <w:t>Тема 4.1 Обработка и оформление результатов анализа</w:t>
            </w:r>
          </w:p>
        </w:tc>
        <w:tc>
          <w:tcPr>
            <w:tcW w:w="1418" w:type="dxa"/>
            <w:vAlign w:val="center"/>
          </w:tcPr>
          <w:p w:rsidR="009503EA" w:rsidRPr="00497B8D" w:rsidRDefault="00396E6B" w:rsidP="009503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9503EA" w:rsidRPr="00497B8D" w:rsidTr="00497B8D">
        <w:tc>
          <w:tcPr>
            <w:tcW w:w="8755" w:type="dxa"/>
            <w:vAlign w:val="center"/>
          </w:tcPr>
          <w:p w:rsidR="009503EA" w:rsidRPr="00497B8D" w:rsidRDefault="009503EA" w:rsidP="009503EA">
            <w:pPr>
              <w:spacing w:after="0" w:line="240" w:lineRule="auto"/>
              <w:rPr>
                <w:rFonts w:ascii="Times New Roman" w:hAnsi="Times New Roman" w:cs="Times New Roman"/>
                <w:b/>
                <w:sz w:val="24"/>
                <w:szCs w:val="24"/>
              </w:rPr>
            </w:pPr>
            <w:r w:rsidRPr="009503EA">
              <w:rPr>
                <w:rFonts w:ascii="Times New Roman" w:eastAsia="Calibri" w:hAnsi="Times New Roman" w:cs="Times New Roman"/>
                <w:b/>
                <w:bCs/>
                <w:sz w:val="24"/>
                <w:szCs w:val="24"/>
              </w:rPr>
              <w:t xml:space="preserve">Раздел </w:t>
            </w:r>
            <w:r>
              <w:rPr>
                <w:rFonts w:ascii="Times New Roman" w:eastAsia="Calibri" w:hAnsi="Times New Roman" w:cs="Times New Roman"/>
                <w:b/>
                <w:bCs/>
                <w:sz w:val="24"/>
                <w:szCs w:val="24"/>
              </w:rPr>
              <w:t>5</w:t>
            </w:r>
            <w:r w:rsidRPr="009503EA">
              <w:rPr>
                <w:rFonts w:ascii="Times New Roman" w:eastAsia="Calibri" w:hAnsi="Times New Roman" w:cs="Times New Roman"/>
                <w:b/>
                <w:bCs/>
                <w:sz w:val="24"/>
                <w:szCs w:val="24"/>
              </w:rPr>
              <w:t>.</w:t>
            </w:r>
            <w:r w:rsidRPr="009503EA">
              <w:rPr>
                <w:rFonts w:ascii="Times New Roman" w:hAnsi="Times New Roman" w:cs="Times New Roman"/>
                <w:b/>
                <w:sz w:val="24"/>
                <w:szCs w:val="24"/>
              </w:rPr>
              <w:t xml:space="preserve"> </w:t>
            </w:r>
            <w:r w:rsidRPr="00497B8D">
              <w:rPr>
                <w:rFonts w:ascii="Times New Roman" w:hAnsi="Times New Roman" w:cs="Times New Roman"/>
                <w:b/>
                <w:sz w:val="24"/>
                <w:szCs w:val="24"/>
              </w:rPr>
              <w:t>Соблюдение правил и приемов техники безопасности, промышленной санитарии и пожарной безопасности</w:t>
            </w:r>
          </w:p>
        </w:tc>
        <w:tc>
          <w:tcPr>
            <w:tcW w:w="1418" w:type="dxa"/>
            <w:vAlign w:val="center"/>
          </w:tcPr>
          <w:p w:rsidR="009503EA" w:rsidRPr="00497B8D" w:rsidRDefault="00396E6B" w:rsidP="00950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r>
      <w:tr w:rsidR="009503EA" w:rsidRPr="00497B8D" w:rsidTr="00497B8D">
        <w:tc>
          <w:tcPr>
            <w:tcW w:w="8755" w:type="dxa"/>
            <w:vAlign w:val="center"/>
          </w:tcPr>
          <w:p w:rsidR="009503EA" w:rsidRPr="00497B8D" w:rsidRDefault="009503EA" w:rsidP="009503EA">
            <w:pPr>
              <w:pStyle w:val="af2"/>
              <w:rPr>
                <w:rFonts w:eastAsia="Calibri"/>
                <w:bCs/>
                <w:sz w:val="24"/>
                <w:szCs w:val="24"/>
              </w:rPr>
            </w:pPr>
            <w:r>
              <w:rPr>
                <w:rFonts w:eastAsia="Calibri"/>
                <w:bCs/>
                <w:sz w:val="24"/>
                <w:szCs w:val="24"/>
              </w:rPr>
              <w:t xml:space="preserve">Тема </w:t>
            </w:r>
            <w:r w:rsidRPr="00497B8D">
              <w:rPr>
                <w:rFonts w:eastAsia="Calibri"/>
                <w:bCs/>
                <w:sz w:val="24"/>
                <w:szCs w:val="24"/>
              </w:rPr>
              <w:t>5.1 Соблюдение правил и приемов техники безопасности  и пожарной безопасности на рабочем месте</w:t>
            </w:r>
          </w:p>
        </w:tc>
        <w:tc>
          <w:tcPr>
            <w:tcW w:w="1418" w:type="dxa"/>
            <w:vAlign w:val="center"/>
          </w:tcPr>
          <w:p w:rsidR="009503EA" w:rsidRPr="00497B8D" w:rsidRDefault="00396E6B" w:rsidP="009503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503EA" w:rsidRPr="00497B8D" w:rsidTr="00497B8D">
        <w:tc>
          <w:tcPr>
            <w:tcW w:w="8755" w:type="dxa"/>
            <w:vAlign w:val="center"/>
          </w:tcPr>
          <w:p w:rsidR="009503EA" w:rsidRPr="00497B8D" w:rsidRDefault="009503EA" w:rsidP="009503EA">
            <w:pPr>
              <w:pStyle w:val="af2"/>
              <w:rPr>
                <w:rFonts w:eastAsia="Calibri"/>
                <w:bCs/>
                <w:sz w:val="24"/>
                <w:szCs w:val="24"/>
              </w:rPr>
            </w:pPr>
            <w:r>
              <w:rPr>
                <w:rFonts w:eastAsia="Calibri"/>
                <w:bCs/>
                <w:sz w:val="24"/>
                <w:szCs w:val="24"/>
              </w:rPr>
              <w:t xml:space="preserve">Тема </w:t>
            </w:r>
            <w:r w:rsidRPr="00497B8D">
              <w:rPr>
                <w:rFonts w:eastAsia="Calibri"/>
                <w:bCs/>
                <w:sz w:val="24"/>
                <w:szCs w:val="24"/>
              </w:rPr>
              <w:t xml:space="preserve">5.2 Соблюдение правил и приемов промышленной санитарии. </w:t>
            </w:r>
          </w:p>
        </w:tc>
        <w:tc>
          <w:tcPr>
            <w:tcW w:w="1418" w:type="dxa"/>
            <w:vAlign w:val="center"/>
          </w:tcPr>
          <w:p w:rsidR="009503EA" w:rsidRPr="00497B8D" w:rsidRDefault="00396E6B" w:rsidP="009503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503EA" w:rsidRPr="00497B8D" w:rsidTr="00497B8D">
        <w:tc>
          <w:tcPr>
            <w:tcW w:w="8755" w:type="dxa"/>
            <w:vAlign w:val="center"/>
          </w:tcPr>
          <w:p w:rsidR="009503EA" w:rsidRPr="00497B8D" w:rsidRDefault="009503EA" w:rsidP="009503EA">
            <w:pPr>
              <w:spacing w:after="0" w:line="240" w:lineRule="auto"/>
              <w:jc w:val="right"/>
              <w:rPr>
                <w:rFonts w:ascii="Times New Roman" w:eastAsia="Calibri" w:hAnsi="Times New Roman" w:cs="Times New Roman"/>
                <w:b/>
                <w:bCs/>
                <w:sz w:val="24"/>
                <w:szCs w:val="24"/>
              </w:rPr>
            </w:pPr>
            <w:r w:rsidRPr="00497B8D">
              <w:rPr>
                <w:rFonts w:ascii="Times New Roman" w:eastAsia="Calibri" w:hAnsi="Times New Roman" w:cs="Times New Roman"/>
                <w:b/>
                <w:bCs/>
                <w:sz w:val="24"/>
                <w:szCs w:val="24"/>
              </w:rPr>
              <w:t>Всего часов производственной практики</w:t>
            </w:r>
          </w:p>
        </w:tc>
        <w:tc>
          <w:tcPr>
            <w:tcW w:w="1418" w:type="dxa"/>
          </w:tcPr>
          <w:p w:rsidR="009503EA" w:rsidRPr="00497B8D" w:rsidRDefault="009503EA" w:rsidP="009503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108</w:t>
            </w:r>
          </w:p>
        </w:tc>
      </w:tr>
    </w:tbl>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0662A1" w:rsidRDefault="000662A1" w:rsidP="00E46E58">
      <w:pPr>
        <w:spacing w:after="0" w:line="240" w:lineRule="auto"/>
        <w:rPr>
          <w:b/>
          <w:sz w:val="28"/>
          <w:szCs w:val="28"/>
        </w:rPr>
        <w:sectPr w:rsidR="000662A1" w:rsidSect="008114DD">
          <w:pgSz w:w="11906" w:h="16838" w:code="9"/>
          <w:pgMar w:top="567" w:right="709" w:bottom="851" w:left="1276" w:header="0" w:footer="0" w:gutter="0"/>
          <w:pgNumType w:start="7"/>
          <w:cols w:space="708"/>
          <w:docGrid w:linePitch="360"/>
        </w:sectPr>
      </w:pPr>
    </w:p>
    <w:p w:rsidR="007502AF" w:rsidRDefault="00C32547" w:rsidP="00C6012F">
      <w:pPr>
        <w:spacing w:after="0" w:line="240" w:lineRule="auto"/>
        <w:jc w:val="both"/>
        <w:rPr>
          <w:rFonts w:ascii="Times New Roman" w:eastAsia="Times New Roman" w:hAnsi="Times New Roman" w:cs="Times New Roman"/>
          <w:sz w:val="28"/>
          <w:szCs w:val="28"/>
          <w:lang w:eastAsia="ru-RU"/>
        </w:rPr>
      </w:pPr>
      <w:r w:rsidRPr="00C32547">
        <w:rPr>
          <w:rFonts w:ascii="Times New Roman" w:hAnsi="Times New Roman" w:cs="Times New Roman"/>
          <w:b/>
          <w:sz w:val="28"/>
          <w:szCs w:val="28"/>
        </w:rPr>
        <w:lastRenderedPageBreak/>
        <w:t xml:space="preserve">2.2 </w:t>
      </w:r>
      <w:r w:rsidR="000662A1" w:rsidRPr="002C29F9">
        <w:rPr>
          <w:rFonts w:ascii="Times New Roman" w:hAnsi="Times New Roman" w:cs="Times New Roman"/>
          <w:b/>
          <w:sz w:val="28"/>
          <w:szCs w:val="28"/>
        </w:rPr>
        <w:t xml:space="preserve">Содержание </w:t>
      </w:r>
      <w:proofErr w:type="gramStart"/>
      <w:r w:rsidR="000662A1" w:rsidRPr="002C29F9">
        <w:rPr>
          <w:rFonts w:ascii="Times New Roman" w:hAnsi="Times New Roman" w:cs="Times New Roman"/>
          <w:b/>
          <w:sz w:val="28"/>
          <w:szCs w:val="28"/>
        </w:rPr>
        <w:t xml:space="preserve">обучения  </w:t>
      </w:r>
      <w:r w:rsidR="0032440A" w:rsidRPr="002C29F9">
        <w:rPr>
          <w:rFonts w:ascii="Times New Roman" w:hAnsi="Times New Roman" w:cs="Times New Roman"/>
          <w:b/>
          <w:sz w:val="28"/>
          <w:szCs w:val="28"/>
        </w:rPr>
        <w:t>производственной</w:t>
      </w:r>
      <w:proofErr w:type="gramEnd"/>
      <w:r w:rsidR="000662A1" w:rsidRPr="002C29F9">
        <w:rPr>
          <w:rFonts w:ascii="Times New Roman" w:hAnsi="Times New Roman" w:cs="Times New Roman"/>
          <w:b/>
          <w:sz w:val="28"/>
          <w:szCs w:val="28"/>
        </w:rPr>
        <w:t xml:space="preserve"> практики по  </w:t>
      </w:r>
      <w:r w:rsidR="00C6012F" w:rsidRPr="005D67FE">
        <w:rPr>
          <w:rFonts w:ascii="Times New Roman" w:hAnsi="Times New Roman" w:cs="Times New Roman"/>
          <w:b/>
          <w:bCs/>
          <w:sz w:val="28"/>
          <w:szCs w:val="28"/>
        </w:rPr>
        <w:t xml:space="preserve">ПМ. 04 </w:t>
      </w:r>
      <w:r w:rsidR="00C6012F" w:rsidRPr="005D67FE">
        <w:rPr>
          <w:rFonts w:ascii="Times New Roman" w:hAnsi="Times New Roman" w:cs="Times New Roman"/>
          <w:b/>
          <w:sz w:val="28"/>
          <w:szCs w:val="28"/>
        </w:rPr>
        <w:t>Выполнение работ по одной или нескольким профессиям рабочих, должностям служащих</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9781"/>
        <w:gridCol w:w="1134"/>
      </w:tblGrid>
      <w:tr w:rsidR="00C6012F" w:rsidRPr="00C6012F" w:rsidTr="006C45B7">
        <w:trPr>
          <w:trHeight w:val="779"/>
        </w:trPr>
        <w:tc>
          <w:tcPr>
            <w:tcW w:w="4644" w:type="dxa"/>
            <w:vAlign w:val="center"/>
          </w:tcPr>
          <w:p w:rsidR="00C6012F" w:rsidRPr="00C6012F" w:rsidRDefault="00C6012F" w:rsidP="00C6012F">
            <w:pPr>
              <w:spacing w:after="0" w:line="240" w:lineRule="auto"/>
              <w:jc w:val="center"/>
              <w:rPr>
                <w:rFonts w:ascii="Times New Roman" w:hAnsi="Times New Roman" w:cs="Times New Roman"/>
                <w:b/>
                <w:sz w:val="24"/>
                <w:szCs w:val="24"/>
              </w:rPr>
            </w:pPr>
            <w:r w:rsidRPr="00C6012F">
              <w:rPr>
                <w:rFonts w:ascii="Times New Roman" w:hAnsi="Times New Roman" w:cs="Times New Roman"/>
                <w:b/>
                <w:bCs/>
                <w:sz w:val="24"/>
                <w:szCs w:val="24"/>
              </w:rPr>
              <w:t>Наименование разделов программы производственной практики</w:t>
            </w:r>
          </w:p>
        </w:tc>
        <w:tc>
          <w:tcPr>
            <w:tcW w:w="9781" w:type="dxa"/>
            <w:tcBorders>
              <w:right w:val="single" w:sz="4" w:space="0" w:color="auto"/>
            </w:tcBorders>
            <w:vAlign w:val="center"/>
          </w:tcPr>
          <w:p w:rsidR="00C6012F" w:rsidRPr="00C6012F" w:rsidRDefault="00C6012F" w:rsidP="00C6012F">
            <w:pPr>
              <w:spacing w:after="0" w:line="240" w:lineRule="auto"/>
              <w:contextualSpacing/>
              <w:jc w:val="center"/>
              <w:rPr>
                <w:rFonts w:ascii="Times New Roman" w:hAnsi="Times New Roman" w:cs="Times New Roman"/>
                <w:b/>
                <w:sz w:val="24"/>
                <w:szCs w:val="24"/>
              </w:rPr>
            </w:pPr>
            <w:r w:rsidRPr="00C6012F">
              <w:rPr>
                <w:rFonts w:ascii="Times New Roman" w:hAnsi="Times New Roman" w:cs="Times New Roman"/>
                <w:b/>
                <w:bCs/>
                <w:sz w:val="24"/>
                <w:szCs w:val="24"/>
              </w:rPr>
              <w:t>Содержание учебного материала/ виды работ</w:t>
            </w:r>
          </w:p>
        </w:tc>
        <w:tc>
          <w:tcPr>
            <w:tcW w:w="1134" w:type="dxa"/>
            <w:tcBorders>
              <w:left w:val="single" w:sz="4" w:space="0" w:color="auto"/>
              <w:right w:val="single" w:sz="4" w:space="0" w:color="auto"/>
            </w:tcBorders>
            <w:vAlign w:val="center"/>
          </w:tcPr>
          <w:p w:rsidR="00C6012F" w:rsidRPr="00C6012F" w:rsidRDefault="00C6012F" w:rsidP="00C6012F">
            <w:pPr>
              <w:spacing w:after="0" w:line="240" w:lineRule="auto"/>
              <w:contextualSpacing/>
              <w:jc w:val="center"/>
              <w:rPr>
                <w:rFonts w:ascii="Times New Roman" w:hAnsi="Times New Roman" w:cs="Times New Roman"/>
                <w:b/>
                <w:bCs/>
                <w:sz w:val="24"/>
                <w:szCs w:val="24"/>
              </w:rPr>
            </w:pPr>
            <w:r w:rsidRPr="00C6012F">
              <w:rPr>
                <w:rFonts w:ascii="Times New Roman" w:hAnsi="Times New Roman" w:cs="Times New Roman"/>
                <w:b/>
                <w:bCs/>
                <w:sz w:val="24"/>
                <w:szCs w:val="24"/>
              </w:rPr>
              <w:t>Объем часов</w:t>
            </w:r>
          </w:p>
        </w:tc>
      </w:tr>
      <w:tr w:rsidR="00C6012F" w:rsidRPr="00C6012F" w:rsidTr="006C45B7">
        <w:trPr>
          <w:trHeight w:val="287"/>
        </w:trPr>
        <w:tc>
          <w:tcPr>
            <w:tcW w:w="4644" w:type="dxa"/>
          </w:tcPr>
          <w:p w:rsidR="00C6012F" w:rsidRPr="00C6012F" w:rsidRDefault="006C45B7" w:rsidP="00C6012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Раздел 1. </w:t>
            </w:r>
            <w:r w:rsidR="00C6012F" w:rsidRPr="00C6012F">
              <w:rPr>
                <w:rFonts w:ascii="Times New Roman" w:hAnsi="Times New Roman" w:cs="Times New Roman"/>
                <w:b/>
                <w:bCs/>
                <w:sz w:val="24"/>
                <w:szCs w:val="24"/>
              </w:rPr>
              <w:t xml:space="preserve"> </w:t>
            </w:r>
            <w:r w:rsidR="00C6012F" w:rsidRPr="00C6012F">
              <w:rPr>
                <w:rFonts w:ascii="Times New Roman" w:hAnsi="Times New Roman" w:cs="Times New Roman"/>
                <w:b/>
                <w:sz w:val="24"/>
                <w:szCs w:val="24"/>
              </w:rPr>
              <w:t>Подготовка химической посуды, приборов и лабораторного оборудования</w:t>
            </w:r>
          </w:p>
        </w:tc>
        <w:tc>
          <w:tcPr>
            <w:tcW w:w="9781" w:type="dxa"/>
            <w:tcBorders>
              <w:bottom w:val="single" w:sz="4" w:space="0" w:color="auto"/>
              <w:right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vAlign w:val="center"/>
          </w:tcPr>
          <w:p w:rsidR="00C6012F" w:rsidRPr="00C6012F" w:rsidRDefault="0096638F"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p>
        </w:tc>
      </w:tr>
      <w:tr w:rsidR="00C6012F" w:rsidRPr="00C6012F" w:rsidTr="006C45B7">
        <w:trPr>
          <w:trHeight w:val="207"/>
        </w:trPr>
        <w:tc>
          <w:tcPr>
            <w:tcW w:w="4644" w:type="dxa"/>
            <w:vMerge w:val="restart"/>
          </w:tcPr>
          <w:p w:rsidR="00C6012F" w:rsidRPr="00C6012F" w:rsidRDefault="00C6012F" w:rsidP="00C6012F">
            <w:pPr>
              <w:pStyle w:val="af2"/>
              <w:rPr>
                <w:rFonts w:eastAsia="Calibri"/>
                <w:bCs/>
                <w:sz w:val="24"/>
                <w:szCs w:val="24"/>
                <w:lang w:eastAsia="en-US"/>
              </w:rPr>
            </w:pPr>
            <w:r w:rsidRPr="00C6012F">
              <w:rPr>
                <w:rFonts w:eastAsia="Calibri"/>
                <w:bCs/>
                <w:sz w:val="24"/>
                <w:szCs w:val="24"/>
                <w:lang w:eastAsia="en-US"/>
              </w:rPr>
              <w:t>Тема 1.1 Вводное занятие. Безопасность труда и пожарная безопасность в производственной химической лаборатории.</w:t>
            </w:r>
          </w:p>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eastAsia="Calibri" w:hAnsi="Times New Roman" w:cs="Times New Roman"/>
                <w:bCs/>
                <w:sz w:val="24"/>
                <w:szCs w:val="24"/>
              </w:rPr>
              <w:t>.</w:t>
            </w:r>
          </w:p>
        </w:tc>
        <w:tc>
          <w:tcPr>
            <w:tcW w:w="9781" w:type="dxa"/>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 xml:space="preserve">Содержание </w:t>
            </w:r>
          </w:p>
        </w:tc>
        <w:tc>
          <w:tcPr>
            <w:tcW w:w="1134" w:type="dxa"/>
            <w:tcBorders>
              <w:top w:val="single" w:sz="4" w:space="0" w:color="auto"/>
              <w:bottom w:val="single" w:sz="4" w:space="0" w:color="auto"/>
            </w:tcBorders>
            <w:vAlign w:val="center"/>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Вводное занятие. Безопасность труда и пожарная безопасность в лаборатории.</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Виды работ по теме 1.1</w:t>
            </w:r>
          </w:p>
          <w:p w:rsidR="00C6012F" w:rsidRPr="00C6012F" w:rsidRDefault="00C6012F" w:rsidP="00C6012F">
            <w:pPr>
              <w:pStyle w:val="af2"/>
              <w:rPr>
                <w:rFonts w:eastAsia="Calibri"/>
                <w:bCs/>
                <w:sz w:val="24"/>
                <w:szCs w:val="24"/>
              </w:rPr>
            </w:pPr>
            <w:r w:rsidRPr="00C6012F">
              <w:rPr>
                <w:rFonts w:eastAsia="Calibri"/>
                <w:bCs/>
                <w:sz w:val="24"/>
                <w:szCs w:val="24"/>
              </w:rPr>
              <w:t xml:space="preserve">Знакомство с производственными лабораториями, рабочим местом лаборанта. Знакомство с требованиями к организации рабочего места. Изучение правил поведения на территории промышленных предприятий. </w:t>
            </w:r>
          </w:p>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eastAsia="Calibri" w:hAnsi="Times New Roman" w:cs="Times New Roman"/>
                <w:bCs/>
                <w:sz w:val="24"/>
                <w:szCs w:val="24"/>
              </w:rPr>
              <w:t>Правила безопасной работы с хим. реактивами и посудой. Оказание первой помощи при порезах, ожогах, химических отравлениях. Изучение правил пожарной безопасности в условиях производства.</w:t>
            </w:r>
          </w:p>
        </w:tc>
        <w:tc>
          <w:tcPr>
            <w:tcW w:w="1134" w:type="dxa"/>
            <w:vMerge/>
          </w:tcPr>
          <w:p w:rsidR="00C6012F" w:rsidRPr="00C6012F" w:rsidRDefault="00C6012F" w:rsidP="00C6012F">
            <w:pPr>
              <w:spacing w:after="0" w:line="240" w:lineRule="auto"/>
              <w:rPr>
                <w:rFonts w:ascii="Times New Roman" w:hAnsi="Times New Roman" w:cs="Times New Roman"/>
                <w:sz w:val="24"/>
                <w:szCs w:val="24"/>
              </w:rPr>
            </w:pPr>
          </w:p>
        </w:tc>
      </w:tr>
      <w:tr w:rsidR="00C6012F" w:rsidRPr="00C6012F" w:rsidTr="006C45B7">
        <w:trPr>
          <w:trHeight w:val="287"/>
        </w:trPr>
        <w:tc>
          <w:tcPr>
            <w:tcW w:w="4644" w:type="dxa"/>
            <w:vMerge w:val="restart"/>
          </w:tcPr>
          <w:p w:rsidR="00C6012F" w:rsidRPr="00C6012F" w:rsidRDefault="00C6012F" w:rsidP="00C6012F">
            <w:pPr>
              <w:pStyle w:val="af2"/>
              <w:rPr>
                <w:sz w:val="24"/>
                <w:szCs w:val="24"/>
                <w:lang w:eastAsia="en-US"/>
              </w:rPr>
            </w:pPr>
            <w:r w:rsidRPr="00C6012F">
              <w:rPr>
                <w:sz w:val="24"/>
                <w:szCs w:val="24"/>
                <w:lang w:eastAsia="en-US"/>
              </w:rPr>
              <w:t>Т</w:t>
            </w:r>
            <w:r w:rsidR="006C45B7">
              <w:rPr>
                <w:sz w:val="24"/>
                <w:szCs w:val="24"/>
                <w:lang w:eastAsia="en-US"/>
              </w:rPr>
              <w:t>ема</w:t>
            </w:r>
            <w:r w:rsidRPr="00C6012F">
              <w:rPr>
                <w:sz w:val="24"/>
                <w:szCs w:val="24"/>
                <w:lang w:eastAsia="en-US"/>
              </w:rPr>
              <w:t xml:space="preserve"> 1.2 Подготовка химической посуды к проведению анализа</w:t>
            </w:r>
          </w:p>
          <w:p w:rsidR="00C6012F" w:rsidRPr="00C6012F" w:rsidRDefault="00C6012F" w:rsidP="00C6012F">
            <w:pPr>
              <w:spacing w:after="0" w:line="240" w:lineRule="auto"/>
              <w:rPr>
                <w:rFonts w:ascii="Times New Roman" w:hAnsi="Times New Roman" w:cs="Times New Roman"/>
                <w:b/>
                <w:sz w:val="24"/>
                <w:szCs w:val="24"/>
              </w:rPr>
            </w:pPr>
          </w:p>
        </w:tc>
        <w:tc>
          <w:tcPr>
            <w:tcW w:w="9781" w:type="dxa"/>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 xml:space="preserve">Содержание </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Химическая посуда</w:t>
            </w:r>
          </w:p>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Мытье и сушка химической посуды</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Виды работ по теме 1.2</w:t>
            </w:r>
          </w:p>
          <w:p w:rsidR="00C6012F" w:rsidRPr="00C6012F" w:rsidRDefault="00C6012F" w:rsidP="00C6012F">
            <w:pPr>
              <w:pStyle w:val="af2"/>
              <w:rPr>
                <w:sz w:val="24"/>
                <w:szCs w:val="24"/>
              </w:rPr>
            </w:pPr>
            <w:r w:rsidRPr="00C6012F">
              <w:rPr>
                <w:sz w:val="24"/>
                <w:szCs w:val="24"/>
              </w:rPr>
              <w:t>Подготовка химической посуды и оборудования к работе.</w:t>
            </w:r>
          </w:p>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hAnsi="Times New Roman" w:cs="Times New Roman"/>
                <w:sz w:val="24"/>
                <w:szCs w:val="24"/>
              </w:rPr>
              <w:t>Мытьё и сушка химической посуды различными способами.</w:t>
            </w:r>
          </w:p>
        </w:tc>
        <w:tc>
          <w:tcPr>
            <w:tcW w:w="1134" w:type="dxa"/>
            <w:vMerge/>
          </w:tcPr>
          <w:p w:rsidR="00C6012F" w:rsidRPr="00C6012F" w:rsidRDefault="00C6012F" w:rsidP="00C6012F">
            <w:pPr>
              <w:spacing w:after="0" w:line="240" w:lineRule="auto"/>
              <w:rPr>
                <w:rFonts w:ascii="Times New Roman" w:hAnsi="Times New Roman" w:cs="Times New Roman"/>
                <w:sz w:val="24"/>
                <w:szCs w:val="24"/>
              </w:rPr>
            </w:pPr>
          </w:p>
        </w:tc>
      </w:tr>
      <w:tr w:rsidR="00C6012F" w:rsidRPr="00C6012F" w:rsidTr="006C45B7">
        <w:trPr>
          <w:trHeight w:val="20"/>
        </w:trPr>
        <w:tc>
          <w:tcPr>
            <w:tcW w:w="4644" w:type="dxa"/>
            <w:vMerge w:val="restart"/>
          </w:tcPr>
          <w:p w:rsidR="00C6012F" w:rsidRPr="00C6012F" w:rsidRDefault="00C6012F" w:rsidP="00C6012F">
            <w:pPr>
              <w:pStyle w:val="af2"/>
              <w:rPr>
                <w:sz w:val="24"/>
                <w:szCs w:val="24"/>
                <w:lang w:eastAsia="en-US"/>
              </w:rPr>
            </w:pPr>
            <w:r w:rsidRPr="00C6012F">
              <w:rPr>
                <w:sz w:val="24"/>
                <w:szCs w:val="24"/>
                <w:lang w:eastAsia="en-US"/>
              </w:rPr>
              <w:t>Т</w:t>
            </w:r>
            <w:r w:rsidR="006C45B7">
              <w:rPr>
                <w:sz w:val="24"/>
                <w:szCs w:val="24"/>
                <w:lang w:eastAsia="en-US"/>
              </w:rPr>
              <w:t xml:space="preserve">ема </w:t>
            </w:r>
            <w:r w:rsidRPr="00C6012F">
              <w:rPr>
                <w:sz w:val="24"/>
                <w:szCs w:val="24"/>
                <w:lang w:eastAsia="en-US"/>
              </w:rPr>
              <w:t>1.3 Подготовка приборов и оборудования к проведению анализа</w:t>
            </w:r>
          </w:p>
        </w:tc>
        <w:tc>
          <w:tcPr>
            <w:tcW w:w="9781" w:type="dxa"/>
            <w:tcBorders>
              <w:top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 xml:space="preserve">Содержание </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Приборы и оборудование химической лаборатории</w:t>
            </w:r>
          </w:p>
        </w:tc>
        <w:tc>
          <w:tcPr>
            <w:tcW w:w="1134" w:type="dxa"/>
            <w:vMerge w:val="restart"/>
            <w:tcBorders>
              <w:top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b/>
                <w:sz w:val="24"/>
                <w:szCs w:val="24"/>
              </w:rPr>
              <w:t>Виды работ по теме 1.3</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Подготовка приборов и оборудования к работе. Построение калибровочных графиков</w:t>
            </w:r>
          </w:p>
        </w:tc>
        <w:tc>
          <w:tcPr>
            <w:tcW w:w="1134" w:type="dxa"/>
            <w:vMerge/>
          </w:tcPr>
          <w:p w:rsidR="00C6012F" w:rsidRPr="00C6012F" w:rsidRDefault="00C6012F" w:rsidP="00C6012F">
            <w:pPr>
              <w:spacing w:after="0" w:line="240" w:lineRule="auto"/>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Align w:val="center"/>
          </w:tcPr>
          <w:p w:rsidR="00C6012F" w:rsidRPr="00C6012F" w:rsidRDefault="0096638F" w:rsidP="00C6012F">
            <w:pPr>
              <w:spacing w:after="0" w:line="240" w:lineRule="auto"/>
              <w:ind w:left="147"/>
              <w:rPr>
                <w:rFonts w:ascii="Times New Roman" w:hAnsi="Times New Roman" w:cs="Times New Roman"/>
                <w:b/>
                <w:bCs/>
                <w:sz w:val="24"/>
                <w:szCs w:val="24"/>
              </w:rPr>
            </w:pPr>
            <w:r>
              <w:rPr>
                <w:rFonts w:ascii="Times New Roman" w:hAnsi="Times New Roman" w:cs="Times New Roman"/>
                <w:b/>
                <w:bCs/>
                <w:sz w:val="24"/>
                <w:szCs w:val="24"/>
              </w:rPr>
              <w:t>Раздел 2.</w:t>
            </w:r>
            <w:r w:rsidR="00C6012F" w:rsidRPr="00C6012F">
              <w:rPr>
                <w:rFonts w:ascii="Times New Roman" w:hAnsi="Times New Roman" w:cs="Times New Roman"/>
                <w:b/>
                <w:bCs/>
                <w:sz w:val="24"/>
                <w:szCs w:val="24"/>
              </w:rPr>
              <w:t xml:space="preserve"> </w:t>
            </w:r>
            <w:r w:rsidR="00C6012F" w:rsidRPr="00C6012F">
              <w:rPr>
                <w:rFonts w:ascii="Times New Roman" w:hAnsi="Times New Roman" w:cs="Times New Roman"/>
                <w:b/>
                <w:sz w:val="24"/>
                <w:szCs w:val="24"/>
              </w:rPr>
              <w:t>Приготовление проб и растворов различной концентрации</w:t>
            </w:r>
          </w:p>
        </w:tc>
        <w:tc>
          <w:tcPr>
            <w:tcW w:w="9781" w:type="dxa"/>
            <w:tcBorders>
              <w:top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p>
        </w:tc>
        <w:tc>
          <w:tcPr>
            <w:tcW w:w="1134" w:type="dxa"/>
            <w:tcBorders>
              <w:top w:val="single" w:sz="4" w:space="0" w:color="auto"/>
            </w:tcBorders>
            <w:vAlign w:val="center"/>
          </w:tcPr>
          <w:p w:rsidR="00C6012F" w:rsidRPr="00C6012F" w:rsidRDefault="0096638F"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C6012F" w:rsidP="00C6012F">
            <w:pPr>
              <w:spacing w:after="0" w:line="240" w:lineRule="auto"/>
              <w:ind w:left="147"/>
              <w:rPr>
                <w:rFonts w:ascii="Times New Roman" w:hAnsi="Times New Roman" w:cs="Times New Roman"/>
                <w:b/>
                <w:sz w:val="24"/>
                <w:szCs w:val="24"/>
              </w:rPr>
            </w:pPr>
            <w:r w:rsidRPr="00C6012F">
              <w:rPr>
                <w:rFonts w:ascii="Times New Roman" w:hAnsi="Times New Roman" w:cs="Times New Roman"/>
                <w:b/>
                <w:sz w:val="24"/>
                <w:szCs w:val="24"/>
              </w:rPr>
              <w:t xml:space="preserve"> </w:t>
            </w:r>
            <w:r w:rsidR="0096638F">
              <w:rPr>
                <w:rFonts w:ascii="Times New Roman" w:hAnsi="Times New Roman" w:cs="Times New Roman"/>
                <w:sz w:val="24"/>
                <w:szCs w:val="24"/>
              </w:rPr>
              <w:t xml:space="preserve">Тема </w:t>
            </w:r>
            <w:r w:rsidRPr="00C6012F">
              <w:rPr>
                <w:rFonts w:ascii="Times New Roman" w:hAnsi="Times New Roman" w:cs="Times New Roman"/>
                <w:sz w:val="24"/>
                <w:szCs w:val="24"/>
              </w:rPr>
              <w:t>2.1 Отбор проб</w:t>
            </w:r>
          </w:p>
        </w:tc>
        <w:tc>
          <w:tcPr>
            <w:tcW w:w="9781" w:type="dxa"/>
            <w:tcBorders>
              <w:bottom w:val="single" w:sz="4" w:space="0" w:color="auto"/>
            </w:tcBorders>
          </w:tcPr>
          <w:p w:rsidR="00C6012F" w:rsidRPr="00C6012F" w:rsidRDefault="00C6012F" w:rsidP="00C6012F">
            <w:pPr>
              <w:spacing w:after="0" w:line="240" w:lineRule="auto"/>
              <w:ind w:left="77"/>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bottom w:val="single" w:sz="4" w:space="0" w:color="auto"/>
            </w:tcBorders>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ind w:left="147"/>
              <w:rPr>
                <w:rFonts w:ascii="Times New Roman" w:hAnsi="Times New Roman" w:cs="Times New Roman"/>
                <w:sz w:val="24"/>
                <w:szCs w:val="24"/>
              </w:rPr>
            </w:pPr>
          </w:p>
        </w:tc>
        <w:tc>
          <w:tcPr>
            <w:tcW w:w="9781" w:type="dxa"/>
          </w:tcPr>
          <w:p w:rsidR="00C6012F" w:rsidRPr="00C6012F" w:rsidRDefault="00C6012F" w:rsidP="00C6012F">
            <w:pPr>
              <w:spacing w:after="0" w:line="240" w:lineRule="auto"/>
              <w:ind w:left="78"/>
              <w:rPr>
                <w:rFonts w:ascii="Times New Roman" w:hAnsi="Times New Roman" w:cs="Times New Roman"/>
                <w:sz w:val="24"/>
                <w:szCs w:val="24"/>
              </w:rPr>
            </w:pPr>
            <w:r w:rsidRPr="00C6012F">
              <w:rPr>
                <w:rFonts w:ascii="Times New Roman" w:hAnsi="Times New Roman" w:cs="Times New Roman"/>
                <w:sz w:val="24"/>
                <w:szCs w:val="24"/>
              </w:rPr>
              <w:t>Отбор жидких, твердых и газообразных проб и подготовка их к анализу</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ind w:left="147"/>
              <w:rPr>
                <w:rFonts w:ascii="Times New Roman" w:hAnsi="Times New Roman" w:cs="Times New Roman"/>
                <w:sz w:val="24"/>
                <w:szCs w:val="24"/>
              </w:rPr>
            </w:pPr>
          </w:p>
        </w:tc>
        <w:tc>
          <w:tcPr>
            <w:tcW w:w="9781" w:type="dxa"/>
          </w:tcPr>
          <w:p w:rsidR="00C6012F" w:rsidRPr="00C6012F" w:rsidRDefault="00C6012F" w:rsidP="00C6012F">
            <w:pPr>
              <w:spacing w:after="0" w:line="240" w:lineRule="auto"/>
              <w:ind w:left="78"/>
              <w:rPr>
                <w:rFonts w:ascii="Times New Roman" w:hAnsi="Times New Roman" w:cs="Times New Roman"/>
                <w:sz w:val="24"/>
                <w:szCs w:val="24"/>
              </w:rPr>
            </w:pPr>
            <w:r w:rsidRPr="00C6012F">
              <w:rPr>
                <w:rFonts w:ascii="Times New Roman" w:hAnsi="Times New Roman" w:cs="Times New Roman"/>
                <w:b/>
                <w:sz w:val="24"/>
                <w:szCs w:val="24"/>
              </w:rPr>
              <w:t>Виды работ по теме 02.1</w:t>
            </w:r>
          </w:p>
          <w:p w:rsidR="00C6012F" w:rsidRPr="00C6012F" w:rsidRDefault="00C6012F" w:rsidP="00C6012F">
            <w:pPr>
              <w:spacing w:after="0" w:line="240" w:lineRule="auto"/>
              <w:ind w:left="78"/>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посуды и оборудования. Отбор проб из различных мест. Консервация проб. Подготовка проб к анализу</w:t>
            </w:r>
          </w:p>
        </w:tc>
        <w:tc>
          <w:tcPr>
            <w:tcW w:w="1134" w:type="dxa"/>
            <w:vMerge/>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96638F" w:rsidP="00C6012F">
            <w:pPr>
              <w:spacing w:after="0" w:line="240" w:lineRule="auto"/>
              <w:ind w:left="147"/>
              <w:rPr>
                <w:rFonts w:ascii="Times New Roman" w:hAnsi="Times New Roman" w:cs="Times New Roman"/>
                <w:b/>
                <w:sz w:val="24"/>
                <w:szCs w:val="24"/>
              </w:rPr>
            </w:pPr>
            <w:r>
              <w:rPr>
                <w:rFonts w:ascii="Times New Roman" w:hAnsi="Times New Roman" w:cs="Times New Roman"/>
                <w:sz w:val="24"/>
                <w:szCs w:val="24"/>
              </w:rPr>
              <w:lastRenderedPageBreak/>
              <w:t xml:space="preserve">Тема </w:t>
            </w:r>
            <w:r w:rsidR="00C6012F" w:rsidRPr="00C6012F">
              <w:rPr>
                <w:rFonts w:ascii="Times New Roman" w:hAnsi="Times New Roman" w:cs="Times New Roman"/>
                <w:sz w:val="24"/>
                <w:szCs w:val="24"/>
              </w:rPr>
              <w:t>2.2 Подготовка проб к анализу</w:t>
            </w:r>
          </w:p>
        </w:tc>
        <w:tc>
          <w:tcPr>
            <w:tcW w:w="9781" w:type="dxa"/>
          </w:tcPr>
          <w:p w:rsidR="00C6012F" w:rsidRPr="00C6012F" w:rsidRDefault="00C6012F" w:rsidP="00C6012F">
            <w:pPr>
              <w:spacing w:after="0" w:line="240" w:lineRule="auto"/>
              <w:ind w:left="77"/>
              <w:rPr>
                <w:rFonts w:ascii="Times New Roman" w:hAnsi="Times New Roman" w:cs="Times New Roman"/>
                <w:b/>
                <w:bCs/>
                <w:sz w:val="24"/>
                <w:szCs w:val="24"/>
              </w:rPr>
            </w:pPr>
            <w:r w:rsidRPr="00C6012F">
              <w:rPr>
                <w:rFonts w:ascii="Times New Roman" w:hAnsi="Times New Roman" w:cs="Times New Roman"/>
                <w:b/>
                <w:bCs/>
                <w:sz w:val="24"/>
                <w:szCs w:val="24"/>
              </w:rPr>
              <w:t>Содержание</w:t>
            </w:r>
          </w:p>
        </w:tc>
        <w:tc>
          <w:tcPr>
            <w:tcW w:w="1134" w:type="dxa"/>
            <w:tcBorders>
              <w:top w:val="single" w:sz="4" w:space="0" w:color="auto"/>
              <w:bottom w:val="single" w:sz="4" w:space="0" w:color="auto"/>
            </w:tcBorders>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ind w:left="147"/>
              <w:rPr>
                <w:rFonts w:ascii="Times New Roman" w:hAnsi="Times New Roman" w:cs="Times New Roman"/>
                <w:sz w:val="24"/>
                <w:szCs w:val="24"/>
              </w:rPr>
            </w:pPr>
          </w:p>
        </w:tc>
        <w:tc>
          <w:tcPr>
            <w:tcW w:w="9781" w:type="dxa"/>
          </w:tcPr>
          <w:p w:rsidR="00C6012F" w:rsidRPr="00C6012F" w:rsidRDefault="00C6012F" w:rsidP="00C6012F">
            <w:pPr>
              <w:spacing w:after="0" w:line="240" w:lineRule="auto"/>
              <w:ind w:left="77"/>
              <w:rPr>
                <w:rFonts w:ascii="Times New Roman" w:hAnsi="Times New Roman" w:cs="Times New Roman"/>
                <w:bCs/>
                <w:sz w:val="24"/>
                <w:szCs w:val="24"/>
              </w:rPr>
            </w:pPr>
            <w:r w:rsidRPr="00C6012F">
              <w:rPr>
                <w:rFonts w:ascii="Times New Roman" w:hAnsi="Times New Roman" w:cs="Times New Roman"/>
                <w:sz w:val="24"/>
                <w:szCs w:val="24"/>
              </w:rPr>
              <w:t>Подготовка проб к анализу</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ind w:left="147"/>
              <w:rPr>
                <w:rFonts w:ascii="Times New Roman" w:hAnsi="Times New Roman" w:cs="Times New Roman"/>
                <w:sz w:val="24"/>
                <w:szCs w:val="24"/>
              </w:rPr>
            </w:pPr>
          </w:p>
        </w:tc>
        <w:tc>
          <w:tcPr>
            <w:tcW w:w="9781" w:type="dxa"/>
          </w:tcPr>
          <w:p w:rsidR="00C6012F" w:rsidRPr="00C6012F" w:rsidRDefault="00C6012F" w:rsidP="00C6012F">
            <w:pPr>
              <w:spacing w:after="0" w:line="240" w:lineRule="auto"/>
              <w:ind w:left="77"/>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02.2</w:t>
            </w:r>
          </w:p>
          <w:p w:rsidR="00C6012F" w:rsidRPr="00C6012F" w:rsidRDefault="00C6012F" w:rsidP="00C6012F">
            <w:pPr>
              <w:spacing w:after="0" w:line="240" w:lineRule="auto"/>
              <w:ind w:left="139"/>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посуды и оборудования. Измельчение, высушивание, фильтрование, выпаривание, сжигание, прокаливание, взвешивание. Учёт отобранных и разделанных проб и оформление соответствующей информации.</w:t>
            </w:r>
          </w:p>
        </w:tc>
        <w:tc>
          <w:tcPr>
            <w:tcW w:w="1134" w:type="dxa"/>
            <w:vMerge/>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96638F" w:rsidP="00C6012F">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Тема </w:t>
            </w:r>
            <w:r w:rsidR="00C6012F" w:rsidRPr="00C6012F">
              <w:rPr>
                <w:rFonts w:ascii="Times New Roman" w:hAnsi="Times New Roman" w:cs="Times New Roman"/>
                <w:sz w:val="24"/>
                <w:szCs w:val="24"/>
              </w:rPr>
              <w:t>2.3 Определение физических свойств веществ</w:t>
            </w:r>
          </w:p>
          <w:p w:rsidR="00C6012F" w:rsidRPr="00C6012F" w:rsidRDefault="00C6012F" w:rsidP="00C6012F">
            <w:pPr>
              <w:spacing w:after="0" w:line="240" w:lineRule="auto"/>
              <w:rPr>
                <w:rFonts w:ascii="Times New Roman" w:hAnsi="Times New Roman" w:cs="Times New Roman"/>
                <w:b/>
                <w:sz w:val="24"/>
                <w:szCs w:val="24"/>
              </w:rPr>
            </w:pPr>
          </w:p>
          <w:p w:rsidR="00C6012F" w:rsidRPr="00C6012F" w:rsidRDefault="00C6012F" w:rsidP="00C6012F">
            <w:pPr>
              <w:spacing w:after="0" w:line="240" w:lineRule="auto"/>
              <w:ind w:left="147"/>
              <w:rPr>
                <w:rFonts w:ascii="Times New Roman" w:hAnsi="Times New Roman" w:cs="Times New Roman"/>
                <w:sz w:val="24"/>
                <w:szCs w:val="24"/>
              </w:rPr>
            </w:pPr>
          </w:p>
        </w:tc>
        <w:tc>
          <w:tcPr>
            <w:tcW w:w="9781" w:type="dxa"/>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tcBorders>
            <w:vAlign w:val="center"/>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ind w:left="147"/>
              <w:rPr>
                <w:rFonts w:ascii="Times New Roman" w:hAnsi="Times New Roman" w:cs="Times New Roman"/>
                <w:b/>
                <w:sz w:val="24"/>
                <w:szCs w:val="24"/>
              </w:rPr>
            </w:pPr>
            <w:r w:rsidRPr="00C6012F">
              <w:rPr>
                <w:rFonts w:ascii="Times New Roman" w:hAnsi="Times New Roman" w:cs="Times New Roman"/>
                <w:sz w:val="24"/>
                <w:szCs w:val="24"/>
              </w:rPr>
              <w:t>Определение физических свойств веществ</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02.3</w:t>
            </w:r>
          </w:p>
          <w:p w:rsidR="00C6012F" w:rsidRPr="00C6012F" w:rsidRDefault="00C6012F" w:rsidP="00C6012F">
            <w:pPr>
              <w:spacing w:after="0" w:line="240" w:lineRule="auto"/>
              <w:ind w:left="77"/>
              <w:jc w:val="both"/>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посуды и оборудования. Отбор проб различных веществ. Измерение плотности, температуры, температуры  кипения и плавления.</w:t>
            </w:r>
          </w:p>
        </w:tc>
        <w:tc>
          <w:tcPr>
            <w:tcW w:w="1134" w:type="dxa"/>
            <w:vMerge/>
            <w:tcBorders>
              <w:top w:val="single" w:sz="4" w:space="0" w:color="auto"/>
              <w:bottom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96638F" w:rsidP="00C601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C6012F" w:rsidRPr="00C6012F">
              <w:rPr>
                <w:rFonts w:ascii="Times New Roman" w:hAnsi="Times New Roman" w:cs="Times New Roman"/>
                <w:sz w:val="24"/>
                <w:szCs w:val="24"/>
              </w:rPr>
              <w:t>2.4 Приготовление растворов различной концентрации</w:t>
            </w: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sz w:val="24"/>
                <w:szCs w:val="24"/>
              </w:rPr>
              <w:t>Приготовление растворов различной концентрации</w:t>
            </w:r>
            <w:r w:rsidRPr="00C6012F">
              <w:rPr>
                <w:rFonts w:ascii="Times New Roman" w:hAnsi="Times New Roman" w:cs="Times New Roman"/>
                <w:b/>
                <w:sz w:val="24"/>
                <w:szCs w:val="24"/>
              </w:rPr>
              <w:t xml:space="preserve"> </w:t>
            </w:r>
          </w:p>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Виды работ:</w:t>
            </w:r>
          </w:p>
          <w:p w:rsidR="00C6012F" w:rsidRPr="00C6012F" w:rsidRDefault="00C6012F" w:rsidP="00C6012F">
            <w:pPr>
              <w:spacing w:after="0" w:line="240" w:lineRule="auto"/>
              <w:ind w:left="77"/>
              <w:jc w:val="both"/>
              <w:rPr>
                <w:rFonts w:ascii="Times New Roman" w:hAnsi="Times New Roman" w:cs="Times New Roman"/>
                <w:sz w:val="24"/>
                <w:szCs w:val="24"/>
              </w:rPr>
            </w:pPr>
            <w:r w:rsidRPr="00C6012F">
              <w:rPr>
                <w:rFonts w:ascii="Times New Roman" w:hAnsi="Times New Roman" w:cs="Times New Roman"/>
                <w:sz w:val="24"/>
                <w:szCs w:val="24"/>
              </w:rPr>
              <w:t xml:space="preserve">Организация рабочего места, выбор посуды и оборудования. Расчет, взвешивание навески. Приготовление растворов процентной, нормальной, молярной концентрации. Приготовление раствора из </w:t>
            </w:r>
            <w:proofErr w:type="spellStart"/>
            <w:r w:rsidRPr="00C6012F">
              <w:rPr>
                <w:rFonts w:ascii="Times New Roman" w:hAnsi="Times New Roman" w:cs="Times New Roman"/>
                <w:sz w:val="24"/>
                <w:szCs w:val="24"/>
              </w:rPr>
              <w:t>фиксанала</w:t>
            </w:r>
            <w:proofErr w:type="spellEnd"/>
            <w:r w:rsidRPr="00C6012F">
              <w:rPr>
                <w:rFonts w:ascii="Times New Roman" w:hAnsi="Times New Roman" w:cs="Times New Roman"/>
                <w:sz w:val="24"/>
                <w:szCs w:val="24"/>
              </w:rPr>
              <w:t xml:space="preserve">. </w:t>
            </w:r>
          </w:p>
        </w:tc>
        <w:tc>
          <w:tcPr>
            <w:tcW w:w="1134" w:type="dxa"/>
            <w:tcBorders>
              <w:top w:val="single" w:sz="4" w:space="0" w:color="auto"/>
              <w:bottom w:val="single" w:sz="4" w:space="0" w:color="auto"/>
            </w:tcBorders>
          </w:tcPr>
          <w:p w:rsidR="00C6012F" w:rsidRPr="00C6012F" w:rsidRDefault="00C6012F" w:rsidP="00C6012F">
            <w:pPr>
              <w:spacing w:after="0" w:line="240" w:lineRule="auto"/>
              <w:jc w:val="center"/>
              <w:rPr>
                <w:rFonts w:ascii="Times New Roman" w:hAnsi="Times New Roman" w:cs="Times New Roman"/>
                <w:b/>
                <w:sz w:val="24"/>
                <w:szCs w:val="24"/>
              </w:rPr>
            </w:pP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96638F" w:rsidP="00C601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C6012F" w:rsidRPr="00C6012F">
              <w:rPr>
                <w:rFonts w:ascii="Times New Roman" w:hAnsi="Times New Roman" w:cs="Times New Roman"/>
                <w:sz w:val="24"/>
                <w:szCs w:val="24"/>
              </w:rPr>
              <w:t xml:space="preserve">2.5 Отбор и подготовка проб к анализу </w:t>
            </w: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sz w:val="24"/>
                <w:szCs w:val="24"/>
              </w:rPr>
              <w:t xml:space="preserve"> Отбор и подготовка проб к анализу</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Виды работ:</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Отбор жидких, твердых и газообразных проб и подготовка их к анализу</w:t>
            </w:r>
          </w:p>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посуды и оборудования. Отбор проб из различных мест. Консервация проб. Подготовка проб к анализу</w:t>
            </w:r>
          </w:p>
        </w:tc>
        <w:tc>
          <w:tcPr>
            <w:tcW w:w="1134" w:type="dxa"/>
            <w:vMerge/>
            <w:tcBorders>
              <w:bottom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val="restart"/>
          </w:tcPr>
          <w:p w:rsidR="00C6012F" w:rsidRPr="00C6012F" w:rsidRDefault="0096638F" w:rsidP="00C601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C6012F" w:rsidRPr="00C6012F">
              <w:rPr>
                <w:rFonts w:ascii="Times New Roman" w:hAnsi="Times New Roman" w:cs="Times New Roman"/>
                <w:sz w:val="24"/>
                <w:szCs w:val="24"/>
              </w:rPr>
              <w:t>2.6 Определение концентрации растворов различными способами</w:t>
            </w: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801204"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Определение концентрации растворов различными способами</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blPrEx>
          <w:tblCellMar>
            <w:left w:w="0" w:type="dxa"/>
            <w:right w:w="0"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ind w:left="77"/>
              <w:jc w:val="both"/>
              <w:rPr>
                <w:rFonts w:ascii="Times New Roman" w:hAnsi="Times New Roman" w:cs="Times New Roman"/>
                <w:sz w:val="24"/>
                <w:szCs w:val="24"/>
              </w:rPr>
            </w:pPr>
            <w:r w:rsidRPr="00C6012F">
              <w:rPr>
                <w:rFonts w:ascii="Times New Roman" w:hAnsi="Times New Roman" w:cs="Times New Roman"/>
                <w:b/>
                <w:sz w:val="24"/>
                <w:szCs w:val="24"/>
              </w:rPr>
              <w:t>Виды работ:</w:t>
            </w:r>
            <w:r w:rsidRPr="00C6012F">
              <w:rPr>
                <w:rFonts w:ascii="Times New Roman" w:hAnsi="Times New Roman" w:cs="Times New Roman"/>
                <w:sz w:val="24"/>
                <w:szCs w:val="24"/>
              </w:rPr>
              <w:t xml:space="preserve"> </w:t>
            </w:r>
          </w:p>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посуды и оборудования. Определение концентрации растворов по сухому остатку, по плотности, титрованием. Работа с различными индикаторами. Расчет и оформление результатов анализа.</w:t>
            </w:r>
          </w:p>
        </w:tc>
        <w:tc>
          <w:tcPr>
            <w:tcW w:w="1134" w:type="dxa"/>
            <w:vMerge/>
            <w:tcBorders>
              <w:bottom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tcPr>
          <w:p w:rsidR="00C6012F" w:rsidRPr="00C6012F" w:rsidRDefault="0096638F" w:rsidP="00C6012F">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Раздел 3.</w:t>
            </w:r>
            <w:r w:rsidR="00C6012F" w:rsidRPr="00C6012F">
              <w:rPr>
                <w:rFonts w:ascii="Times New Roman" w:hAnsi="Times New Roman" w:cs="Times New Roman"/>
                <w:b/>
                <w:bCs/>
                <w:color w:val="000000"/>
                <w:sz w:val="24"/>
                <w:szCs w:val="24"/>
              </w:rPr>
              <w:t xml:space="preserve"> </w:t>
            </w:r>
            <w:r w:rsidR="00C6012F" w:rsidRPr="00C6012F">
              <w:rPr>
                <w:rFonts w:ascii="Times New Roman" w:hAnsi="Times New Roman" w:cs="Times New Roman"/>
                <w:b/>
                <w:sz w:val="24"/>
                <w:szCs w:val="24"/>
              </w:rPr>
              <w:t>Осуществление экологического контроля производства и технологического процесса</w:t>
            </w:r>
          </w:p>
          <w:p w:rsidR="00C6012F" w:rsidRPr="00C6012F" w:rsidRDefault="00C6012F" w:rsidP="00C6012F">
            <w:pPr>
              <w:spacing w:after="0" w:line="240" w:lineRule="auto"/>
              <w:rPr>
                <w:rFonts w:ascii="Times New Roman" w:hAnsi="Times New Roman" w:cs="Times New Roman"/>
                <w:b/>
                <w:bCs/>
                <w:color w:val="000000"/>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p>
        </w:tc>
        <w:tc>
          <w:tcPr>
            <w:tcW w:w="1134" w:type="dxa"/>
            <w:tcBorders>
              <w:right w:val="single" w:sz="4" w:space="0" w:color="auto"/>
            </w:tcBorders>
            <w:vAlign w:val="center"/>
          </w:tcPr>
          <w:p w:rsidR="00C6012F" w:rsidRPr="00C6012F" w:rsidRDefault="0096638F"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r>
      <w:tr w:rsidR="00C6012F" w:rsidRPr="00C6012F" w:rsidTr="006C45B7">
        <w:trPr>
          <w:trHeight w:val="20"/>
        </w:trPr>
        <w:tc>
          <w:tcPr>
            <w:tcW w:w="4644" w:type="dxa"/>
            <w:vMerge w:val="restart"/>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 xml:space="preserve"> </w:t>
            </w:r>
          </w:p>
          <w:p w:rsidR="00C6012F" w:rsidRPr="00C6012F" w:rsidRDefault="0096638F" w:rsidP="00C6012F">
            <w:pPr>
              <w:pStyle w:val="af2"/>
              <w:rPr>
                <w:sz w:val="24"/>
                <w:szCs w:val="24"/>
                <w:lang w:eastAsia="en-US"/>
              </w:rPr>
            </w:pPr>
            <w:r>
              <w:rPr>
                <w:sz w:val="24"/>
                <w:szCs w:val="24"/>
                <w:lang w:eastAsia="en-US"/>
              </w:rPr>
              <w:lastRenderedPageBreak/>
              <w:t xml:space="preserve">Тема </w:t>
            </w:r>
            <w:r w:rsidR="00C6012F" w:rsidRPr="00C6012F">
              <w:rPr>
                <w:sz w:val="24"/>
                <w:szCs w:val="24"/>
                <w:lang w:eastAsia="en-US"/>
              </w:rPr>
              <w:t xml:space="preserve">3.1 Качественный анализ </w:t>
            </w:r>
          </w:p>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lastRenderedPageBreak/>
              <w:t>Содержание</w:t>
            </w:r>
          </w:p>
        </w:tc>
        <w:tc>
          <w:tcPr>
            <w:tcW w:w="1134" w:type="dxa"/>
            <w:tcBorders>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bCs/>
                <w:sz w:val="24"/>
                <w:szCs w:val="24"/>
              </w:rPr>
            </w:pPr>
          </w:p>
        </w:tc>
        <w:tc>
          <w:tcPr>
            <w:tcW w:w="9781" w:type="dxa"/>
            <w:tcBorders>
              <w:top w:val="single" w:sz="4" w:space="0" w:color="auto"/>
              <w:bottom w:val="single" w:sz="4" w:space="0" w:color="auto"/>
            </w:tcBorders>
          </w:tcPr>
          <w:p w:rsidR="00C6012F" w:rsidRPr="00C6012F" w:rsidRDefault="00C6012F" w:rsidP="00C6012F">
            <w:pPr>
              <w:pStyle w:val="af2"/>
              <w:rPr>
                <w:sz w:val="24"/>
                <w:szCs w:val="24"/>
                <w:lang w:eastAsia="en-US"/>
              </w:rPr>
            </w:pPr>
            <w:r w:rsidRPr="00C6012F">
              <w:rPr>
                <w:sz w:val="24"/>
                <w:szCs w:val="24"/>
                <w:lang w:eastAsia="en-US"/>
              </w:rPr>
              <w:t xml:space="preserve">Качественный анализ </w:t>
            </w:r>
          </w:p>
        </w:tc>
        <w:tc>
          <w:tcPr>
            <w:tcW w:w="1134" w:type="dxa"/>
            <w:vMerge w:val="restart"/>
            <w:tcBorders>
              <w:top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p>
          <w:p w:rsidR="00C6012F" w:rsidRPr="00C6012F" w:rsidRDefault="00C6012F" w:rsidP="00C6012F">
            <w:pPr>
              <w:spacing w:after="0" w:line="240" w:lineRule="auto"/>
              <w:rPr>
                <w:rFonts w:ascii="Times New Roman" w:hAnsi="Times New Roman" w:cs="Times New Roman"/>
                <w:sz w:val="24"/>
                <w:szCs w:val="24"/>
              </w:rPr>
            </w:pPr>
          </w:p>
          <w:p w:rsidR="00C6012F" w:rsidRPr="00C6012F" w:rsidRDefault="00C6012F" w:rsidP="00C6012F">
            <w:pPr>
              <w:spacing w:after="0" w:line="240" w:lineRule="auto"/>
              <w:jc w:val="center"/>
              <w:rPr>
                <w:rFonts w:ascii="Times New Roman" w:hAnsi="Times New Roman" w:cs="Times New Roman"/>
                <w:sz w:val="24"/>
                <w:szCs w:val="24"/>
              </w:rPr>
            </w:pPr>
          </w:p>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bCs/>
                <w:sz w:val="24"/>
                <w:szCs w:val="24"/>
              </w:rPr>
            </w:pPr>
          </w:p>
        </w:tc>
        <w:tc>
          <w:tcPr>
            <w:tcW w:w="9781" w:type="dxa"/>
            <w:tcBorders>
              <w:top w:val="single" w:sz="4" w:space="0" w:color="auto"/>
            </w:tcBorders>
          </w:tcPr>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hAnsi="Times New Roman" w:cs="Times New Roman"/>
                <w:b/>
                <w:sz w:val="24"/>
                <w:szCs w:val="24"/>
              </w:rPr>
              <w:t>Виды работ по теме 3.1</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и подготовка химической посуды и оборудования.  Определение качественного состава сырья, готовой продукции и отходов производства.</w:t>
            </w:r>
          </w:p>
        </w:tc>
        <w:tc>
          <w:tcPr>
            <w:tcW w:w="1134" w:type="dxa"/>
            <w:vMerge/>
          </w:tcPr>
          <w:p w:rsidR="00C6012F" w:rsidRPr="00C6012F" w:rsidRDefault="00C6012F" w:rsidP="00C6012F">
            <w:pPr>
              <w:spacing w:after="0" w:line="240" w:lineRule="auto"/>
              <w:jc w:val="both"/>
              <w:rPr>
                <w:rFonts w:ascii="Times New Roman" w:hAnsi="Times New Roman" w:cs="Times New Roman"/>
                <w:sz w:val="24"/>
                <w:szCs w:val="24"/>
              </w:rPr>
            </w:pPr>
          </w:p>
        </w:tc>
      </w:tr>
      <w:tr w:rsidR="00C6012F" w:rsidRPr="00C6012F" w:rsidTr="006C45B7">
        <w:trPr>
          <w:trHeight w:val="20"/>
        </w:trPr>
        <w:tc>
          <w:tcPr>
            <w:tcW w:w="4644" w:type="dxa"/>
            <w:vMerge w:val="restart"/>
          </w:tcPr>
          <w:p w:rsidR="00C6012F" w:rsidRPr="00C6012F" w:rsidRDefault="0096638F" w:rsidP="00C6012F">
            <w:pPr>
              <w:pStyle w:val="af2"/>
              <w:rPr>
                <w:sz w:val="24"/>
                <w:szCs w:val="24"/>
                <w:lang w:eastAsia="en-US"/>
              </w:rPr>
            </w:pPr>
            <w:r>
              <w:rPr>
                <w:sz w:val="24"/>
                <w:szCs w:val="24"/>
                <w:lang w:eastAsia="en-US"/>
              </w:rPr>
              <w:t xml:space="preserve">Тема </w:t>
            </w:r>
            <w:r w:rsidR="00C6012F" w:rsidRPr="00C6012F">
              <w:rPr>
                <w:sz w:val="24"/>
                <w:szCs w:val="24"/>
                <w:lang w:eastAsia="en-US"/>
              </w:rPr>
              <w:t xml:space="preserve">3.2 Гравиметрический анализ </w:t>
            </w:r>
          </w:p>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sz w:val="24"/>
                <w:szCs w:val="24"/>
              </w:rPr>
              <w:t>Гравиметрический анализ</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3.2</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выбор и подготовка химической посуды и оборудования. Отбор средней пробы. Расчет и взятие навески, доведение до постоянной массы, высушивание и прокаливание, взвешивание, расчёт результатов анализа.</w:t>
            </w:r>
          </w:p>
        </w:tc>
        <w:tc>
          <w:tcPr>
            <w:tcW w:w="1134" w:type="dxa"/>
            <w:vMerge/>
          </w:tcPr>
          <w:p w:rsidR="00C6012F" w:rsidRPr="00C6012F" w:rsidRDefault="00C6012F" w:rsidP="00C6012F">
            <w:pPr>
              <w:spacing w:after="0" w:line="240" w:lineRule="auto"/>
              <w:jc w:val="both"/>
              <w:rPr>
                <w:rFonts w:ascii="Times New Roman" w:hAnsi="Times New Roman" w:cs="Times New Roman"/>
                <w:sz w:val="24"/>
                <w:szCs w:val="24"/>
              </w:rPr>
            </w:pPr>
          </w:p>
        </w:tc>
      </w:tr>
      <w:tr w:rsidR="00C6012F" w:rsidRPr="00C6012F" w:rsidTr="006C45B7">
        <w:trPr>
          <w:trHeight w:val="20"/>
        </w:trPr>
        <w:tc>
          <w:tcPr>
            <w:tcW w:w="4644" w:type="dxa"/>
            <w:vMerge w:val="restart"/>
          </w:tcPr>
          <w:p w:rsidR="00C6012F" w:rsidRPr="00C6012F" w:rsidRDefault="0096638F" w:rsidP="00C6012F">
            <w:pPr>
              <w:pStyle w:val="af2"/>
              <w:rPr>
                <w:sz w:val="24"/>
                <w:szCs w:val="24"/>
                <w:lang w:eastAsia="en-US"/>
              </w:rPr>
            </w:pPr>
            <w:r>
              <w:rPr>
                <w:sz w:val="24"/>
                <w:szCs w:val="24"/>
                <w:lang w:eastAsia="en-US"/>
              </w:rPr>
              <w:t xml:space="preserve">Тема </w:t>
            </w:r>
            <w:r w:rsidR="00C6012F" w:rsidRPr="00C6012F">
              <w:rPr>
                <w:sz w:val="24"/>
                <w:szCs w:val="24"/>
                <w:lang w:eastAsia="en-US"/>
              </w:rPr>
              <w:t>3.3Титриметрический анализ</w:t>
            </w:r>
          </w:p>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C6012F" w:rsidRPr="00C6012F" w:rsidTr="006C45B7">
        <w:trPr>
          <w:trHeight w:val="20"/>
        </w:trPr>
        <w:tc>
          <w:tcPr>
            <w:tcW w:w="4644" w:type="dxa"/>
            <w:vMerge/>
            <w:tcBorders>
              <w:bottom w:val="single" w:sz="4" w:space="0" w:color="000000"/>
            </w:tcBorders>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pStyle w:val="af2"/>
              <w:rPr>
                <w:sz w:val="24"/>
                <w:szCs w:val="24"/>
                <w:lang w:eastAsia="en-US"/>
              </w:rPr>
            </w:pPr>
            <w:r w:rsidRPr="00C6012F">
              <w:rPr>
                <w:sz w:val="24"/>
                <w:szCs w:val="24"/>
                <w:lang w:eastAsia="en-US"/>
              </w:rPr>
              <w:t>Титриметрический анализ</w:t>
            </w:r>
          </w:p>
        </w:tc>
        <w:tc>
          <w:tcPr>
            <w:tcW w:w="1134" w:type="dxa"/>
            <w:vMerge w:val="restart"/>
            <w:tcBorders>
              <w:top w:val="single" w:sz="4" w:space="0" w:color="auto"/>
              <w:bottom w:val="single" w:sz="4" w:space="0" w:color="000000"/>
            </w:tcBorders>
          </w:tcPr>
          <w:p w:rsidR="00C6012F" w:rsidRPr="00C6012F" w:rsidRDefault="00C6012F" w:rsidP="00C6012F">
            <w:pPr>
              <w:spacing w:after="0" w:line="240" w:lineRule="auto"/>
              <w:jc w:val="center"/>
              <w:rPr>
                <w:rFonts w:ascii="Times New Roman" w:hAnsi="Times New Roman" w:cs="Times New Roman"/>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3.3</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 xml:space="preserve">Организация рабочего места, выбор и подготовка химической посуды и оборудования.  Отбор средней пробы. Подготовка пробы к анализу.  Отбор </w:t>
            </w:r>
            <w:proofErr w:type="spellStart"/>
            <w:r w:rsidRPr="00C6012F">
              <w:rPr>
                <w:rFonts w:ascii="Times New Roman" w:hAnsi="Times New Roman" w:cs="Times New Roman"/>
                <w:sz w:val="24"/>
                <w:szCs w:val="24"/>
              </w:rPr>
              <w:t>аликвоты</w:t>
            </w:r>
            <w:proofErr w:type="spellEnd"/>
            <w:r w:rsidRPr="00C6012F">
              <w:rPr>
                <w:rFonts w:ascii="Times New Roman" w:hAnsi="Times New Roman" w:cs="Times New Roman"/>
                <w:sz w:val="24"/>
                <w:szCs w:val="24"/>
              </w:rPr>
              <w:t>, титрование. Расчет и оформление результатов анализа.</w:t>
            </w:r>
          </w:p>
        </w:tc>
        <w:tc>
          <w:tcPr>
            <w:tcW w:w="1134" w:type="dxa"/>
            <w:vMerge/>
          </w:tcPr>
          <w:p w:rsidR="00C6012F" w:rsidRPr="00C6012F" w:rsidRDefault="00C6012F" w:rsidP="00C6012F">
            <w:pPr>
              <w:spacing w:after="0" w:line="240" w:lineRule="auto"/>
              <w:jc w:val="both"/>
              <w:rPr>
                <w:rFonts w:ascii="Times New Roman" w:hAnsi="Times New Roman" w:cs="Times New Roman"/>
                <w:sz w:val="24"/>
                <w:szCs w:val="24"/>
              </w:rPr>
            </w:pPr>
          </w:p>
        </w:tc>
      </w:tr>
      <w:tr w:rsidR="00C6012F" w:rsidRPr="00C6012F" w:rsidTr="006C45B7">
        <w:trPr>
          <w:trHeight w:val="20"/>
        </w:trPr>
        <w:tc>
          <w:tcPr>
            <w:tcW w:w="4644" w:type="dxa"/>
            <w:vMerge w:val="restart"/>
          </w:tcPr>
          <w:p w:rsidR="00C6012F" w:rsidRPr="0096638F" w:rsidRDefault="0096638F" w:rsidP="00C601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C6012F" w:rsidRPr="00C6012F">
              <w:rPr>
                <w:rFonts w:ascii="Times New Roman" w:hAnsi="Times New Roman" w:cs="Times New Roman"/>
                <w:sz w:val="24"/>
                <w:szCs w:val="24"/>
              </w:rPr>
              <w:t>3.4 Физико-химические и спектральный методы анализа</w:t>
            </w: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r>
      <w:tr w:rsidR="00C6012F" w:rsidRPr="00C6012F" w:rsidTr="00661B9D">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sz w:val="24"/>
                <w:szCs w:val="24"/>
              </w:rPr>
              <w:t>Физико-химические и спектральный  методы анализа</w:t>
            </w:r>
          </w:p>
        </w:tc>
        <w:tc>
          <w:tcPr>
            <w:tcW w:w="1134" w:type="dxa"/>
            <w:vMerge w:val="restart"/>
            <w:tcBorders>
              <w:top w:val="single" w:sz="4" w:space="0" w:color="auto"/>
            </w:tcBorders>
            <w:vAlign w:val="center"/>
          </w:tcPr>
          <w:p w:rsidR="00C6012F" w:rsidRPr="00C6012F" w:rsidRDefault="00C6012F" w:rsidP="00661B9D">
            <w:pPr>
              <w:spacing w:after="0" w:line="240" w:lineRule="auto"/>
              <w:jc w:val="center"/>
              <w:rPr>
                <w:rFonts w:ascii="Times New Roman" w:hAnsi="Times New Roman" w:cs="Times New Roman"/>
                <w:b/>
                <w:sz w:val="24"/>
                <w:szCs w:val="24"/>
              </w:rPr>
            </w:pPr>
          </w:p>
        </w:tc>
      </w:tr>
      <w:tr w:rsidR="00C6012F" w:rsidRPr="00C6012F" w:rsidTr="006C45B7">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Виды работ по теме 03.4</w:t>
            </w:r>
          </w:p>
          <w:p w:rsidR="00C6012F" w:rsidRPr="00C6012F" w:rsidRDefault="00C6012F" w:rsidP="00C6012F">
            <w:pPr>
              <w:spacing w:after="0" w:line="240" w:lineRule="auto"/>
              <w:rPr>
                <w:rFonts w:ascii="Times New Roman" w:hAnsi="Times New Roman" w:cs="Times New Roman"/>
                <w:bCs/>
                <w:sz w:val="24"/>
                <w:szCs w:val="24"/>
              </w:rPr>
            </w:pPr>
            <w:r w:rsidRPr="00C6012F">
              <w:rPr>
                <w:rFonts w:ascii="Times New Roman" w:hAnsi="Times New Roman" w:cs="Times New Roman"/>
                <w:sz w:val="24"/>
                <w:szCs w:val="24"/>
              </w:rPr>
              <w:t xml:space="preserve">Организация рабочего места, выбор и подготовка химической посуды. Подготовка </w:t>
            </w:r>
            <w:proofErr w:type="gramStart"/>
            <w:r w:rsidRPr="00C6012F">
              <w:rPr>
                <w:rFonts w:ascii="Times New Roman" w:hAnsi="Times New Roman" w:cs="Times New Roman"/>
                <w:sz w:val="24"/>
                <w:szCs w:val="24"/>
              </w:rPr>
              <w:t>приборов  к</w:t>
            </w:r>
            <w:proofErr w:type="gramEnd"/>
            <w:r w:rsidRPr="00C6012F">
              <w:rPr>
                <w:rFonts w:ascii="Times New Roman" w:hAnsi="Times New Roman" w:cs="Times New Roman"/>
                <w:sz w:val="24"/>
                <w:szCs w:val="24"/>
              </w:rPr>
              <w:t xml:space="preserve"> работе. Подготовка стандартных растворов и построение калибровочного графика. Подготовка проб и измерение показателей. Обработка и оформление результатов анализа.</w:t>
            </w:r>
          </w:p>
        </w:tc>
        <w:tc>
          <w:tcPr>
            <w:tcW w:w="1134" w:type="dxa"/>
            <w:vMerge/>
            <w:tcBorders>
              <w:bottom w:val="single" w:sz="4" w:space="0" w:color="auto"/>
            </w:tcBorders>
          </w:tcPr>
          <w:p w:rsidR="00C6012F" w:rsidRPr="00C6012F" w:rsidRDefault="00C6012F" w:rsidP="00C6012F">
            <w:pPr>
              <w:spacing w:after="0" w:line="240" w:lineRule="auto"/>
              <w:jc w:val="center"/>
              <w:rPr>
                <w:rFonts w:ascii="Times New Roman" w:hAnsi="Times New Roman" w:cs="Times New Roman"/>
                <w:b/>
                <w:sz w:val="24"/>
                <w:szCs w:val="24"/>
              </w:rPr>
            </w:pPr>
          </w:p>
        </w:tc>
      </w:tr>
      <w:tr w:rsidR="00C6012F" w:rsidRPr="00C6012F" w:rsidTr="00661B9D">
        <w:tblPrEx>
          <w:tblCellMar>
            <w:left w:w="28" w:type="dxa"/>
            <w:right w:w="28" w:type="dxa"/>
          </w:tblCellMar>
        </w:tblPrEx>
        <w:trPr>
          <w:trHeight w:val="20"/>
        </w:trPr>
        <w:tc>
          <w:tcPr>
            <w:tcW w:w="4644" w:type="dxa"/>
          </w:tcPr>
          <w:p w:rsidR="00C6012F" w:rsidRPr="00C6012F" w:rsidRDefault="0096638F" w:rsidP="00C6012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4.</w:t>
            </w:r>
            <w:r w:rsidR="00C6012F" w:rsidRPr="00C6012F">
              <w:rPr>
                <w:rFonts w:ascii="Times New Roman" w:hAnsi="Times New Roman" w:cs="Times New Roman"/>
                <w:b/>
                <w:bCs/>
                <w:sz w:val="24"/>
                <w:szCs w:val="24"/>
              </w:rPr>
              <w:t xml:space="preserve"> </w:t>
            </w:r>
            <w:r w:rsidR="00C6012F" w:rsidRPr="00C6012F">
              <w:rPr>
                <w:rFonts w:ascii="Times New Roman" w:hAnsi="Times New Roman" w:cs="Times New Roman"/>
                <w:b/>
                <w:sz w:val="24"/>
                <w:szCs w:val="24"/>
              </w:rPr>
              <w:t>Обработка и оформление результатов анализа</w:t>
            </w: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p>
        </w:tc>
        <w:tc>
          <w:tcPr>
            <w:tcW w:w="1134" w:type="dxa"/>
            <w:tcBorders>
              <w:right w:val="single" w:sz="4" w:space="0" w:color="auto"/>
            </w:tcBorders>
            <w:vAlign w:val="center"/>
          </w:tcPr>
          <w:p w:rsidR="00C6012F" w:rsidRPr="00C6012F" w:rsidRDefault="00661B9D" w:rsidP="00661B9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r>
      <w:tr w:rsidR="00C6012F" w:rsidRPr="00C6012F" w:rsidTr="006C45B7">
        <w:tblPrEx>
          <w:tblCellMar>
            <w:left w:w="28" w:type="dxa"/>
            <w:right w:w="28" w:type="dxa"/>
          </w:tblCellMar>
        </w:tblPrEx>
        <w:trPr>
          <w:trHeight w:val="20"/>
        </w:trPr>
        <w:tc>
          <w:tcPr>
            <w:tcW w:w="4644" w:type="dxa"/>
            <w:vMerge w:val="restart"/>
          </w:tcPr>
          <w:p w:rsidR="00C6012F" w:rsidRPr="00C6012F" w:rsidRDefault="00C6012F" w:rsidP="00C6012F">
            <w:pPr>
              <w:spacing w:after="0" w:line="240" w:lineRule="auto"/>
              <w:rPr>
                <w:rFonts w:ascii="Times New Roman" w:hAnsi="Times New Roman" w:cs="Times New Roman"/>
                <w:bCs/>
                <w:sz w:val="24"/>
                <w:szCs w:val="24"/>
              </w:rPr>
            </w:pPr>
            <w:r w:rsidRPr="00C6012F">
              <w:rPr>
                <w:rFonts w:ascii="Times New Roman" w:hAnsi="Times New Roman" w:cs="Times New Roman"/>
                <w:b/>
                <w:sz w:val="24"/>
                <w:szCs w:val="24"/>
              </w:rPr>
              <w:t xml:space="preserve"> </w:t>
            </w:r>
            <w:r w:rsidRPr="00C6012F">
              <w:rPr>
                <w:rFonts w:ascii="Times New Roman" w:hAnsi="Times New Roman" w:cs="Times New Roman"/>
                <w:sz w:val="24"/>
                <w:szCs w:val="24"/>
              </w:rPr>
              <w:t>Тема 4.1 Обработка и оформление результатов анализа</w:t>
            </w:r>
          </w:p>
          <w:p w:rsidR="00C6012F" w:rsidRPr="00C6012F" w:rsidRDefault="00C6012F" w:rsidP="00C6012F">
            <w:pPr>
              <w:spacing w:after="0" w:line="240" w:lineRule="auto"/>
              <w:rPr>
                <w:rFonts w:ascii="Times New Roman" w:hAnsi="Times New Roman" w:cs="Times New Roman"/>
                <w:b/>
                <w:bCs/>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bottom w:val="single" w:sz="4" w:space="0" w:color="auto"/>
              <w:right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Cs/>
                <w:sz w:val="24"/>
                <w:szCs w:val="24"/>
              </w:rPr>
            </w:pPr>
            <w:r w:rsidRPr="00C6012F">
              <w:rPr>
                <w:rFonts w:ascii="Times New Roman" w:hAnsi="Times New Roman" w:cs="Times New Roman"/>
                <w:sz w:val="24"/>
                <w:szCs w:val="24"/>
              </w:rPr>
              <w:t>Обработка и оформление результатов анализа</w:t>
            </w:r>
          </w:p>
        </w:tc>
        <w:tc>
          <w:tcPr>
            <w:tcW w:w="1134" w:type="dxa"/>
            <w:vMerge w:val="restart"/>
            <w:tcBorders>
              <w:top w:val="single" w:sz="4" w:space="0" w:color="auto"/>
              <w:right w:val="single" w:sz="4" w:space="0" w:color="auto"/>
            </w:tcBorders>
          </w:tcPr>
          <w:p w:rsidR="00C6012F" w:rsidRPr="00C6012F" w:rsidRDefault="00C6012F" w:rsidP="00C6012F">
            <w:pPr>
              <w:spacing w:after="0" w:line="240" w:lineRule="auto"/>
              <w:jc w:val="center"/>
              <w:rPr>
                <w:rFonts w:ascii="Times New Roman" w:hAnsi="Times New Roman" w:cs="Times New Roman"/>
                <w:b/>
                <w:sz w:val="24"/>
                <w:szCs w:val="24"/>
              </w:rPr>
            </w:pPr>
          </w:p>
          <w:p w:rsidR="00C6012F" w:rsidRPr="00C6012F" w:rsidRDefault="00C6012F" w:rsidP="00C6012F">
            <w:pPr>
              <w:spacing w:after="0" w:line="240" w:lineRule="auto"/>
              <w:jc w:val="center"/>
              <w:rPr>
                <w:rFonts w:ascii="Times New Roman" w:hAnsi="Times New Roman" w:cs="Times New Roman"/>
                <w:b/>
                <w:sz w:val="24"/>
                <w:szCs w:val="24"/>
              </w:rPr>
            </w:pPr>
          </w:p>
          <w:p w:rsidR="00C6012F" w:rsidRPr="00C6012F" w:rsidRDefault="00C6012F" w:rsidP="00C6012F">
            <w:pPr>
              <w:spacing w:after="0" w:line="240" w:lineRule="auto"/>
              <w:jc w:val="center"/>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Виды работ по теме 04.1</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Расчёт результатов анализа, абсолютной и относительной погрешности, доверительного интервала. Оформление лабораторного журнала</w:t>
            </w:r>
          </w:p>
        </w:tc>
        <w:tc>
          <w:tcPr>
            <w:tcW w:w="1134" w:type="dxa"/>
            <w:vMerge/>
            <w:tcBorders>
              <w:right w:val="single" w:sz="4" w:space="0" w:color="auto"/>
            </w:tcBorders>
          </w:tcPr>
          <w:p w:rsidR="00C6012F" w:rsidRPr="00C6012F" w:rsidRDefault="00C6012F" w:rsidP="00C6012F">
            <w:pPr>
              <w:spacing w:after="0" w:line="240" w:lineRule="auto"/>
              <w:ind w:right="-314"/>
              <w:jc w:val="center"/>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tcPr>
          <w:p w:rsidR="00C6012F" w:rsidRPr="00C6012F" w:rsidRDefault="0096638F" w:rsidP="00C6012F">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5</w:t>
            </w:r>
            <w:r w:rsidR="00C6012F" w:rsidRPr="00C6012F">
              <w:rPr>
                <w:rFonts w:ascii="Times New Roman" w:hAnsi="Times New Roman" w:cs="Times New Roman"/>
                <w:b/>
                <w:bCs/>
                <w:sz w:val="24"/>
                <w:szCs w:val="24"/>
              </w:rPr>
              <w:t>.</w:t>
            </w:r>
            <w:r>
              <w:rPr>
                <w:rFonts w:ascii="Times New Roman" w:hAnsi="Times New Roman" w:cs="Times New Roman"/>
                <w:b/>
                <w:bCs/>
                <w:sz w:val="24"/>
                <w:szCs w:val="24"/>
              </w:rPr>
              <w:t xml:space="preserve"> </w:t>
            </w:r>
            <w:r w:rsidR="00C6012F" w:rsidRPr="00C6012F">
              <w:rPr>
                <w:rFonts w:ascii="Times New Roman" w:hAnsi="Times New Roman" w:cs="Times New Roman"/>
                <w:b/>
                <w:sz w:val="24"/>
                <w:szCs w:val="24"/>
              </w:rPr>
              <w:t>Соблюдение правил и приемов техники безопасности, промышленной санитарии и пожарной безопасности</w:t>
            </w: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p>
          <w:p w:rsidR="00C6012F" w:rsidRPr="00C6012F" w:rsidRDefault="00C6012F" w:rsidP="00C6012F">
            <w:pPr>
              <w:spacing w:after="0" w:line="240" w:lineRule="auto"/>
              <w:rPr>
                <w:rFonts w:ascii="Times New Roman" w:hAnsi="Times New Roman" w:cs="Times New Roman"/>
                <w:b/>
                <w:sz w:val="24"/>
                <w:szCs w:val="24"/>
              </w:rPr>
            </w:pPr>
          </w:p>
          <w:p w:rsidR="00C6012F" w:rsidRPr="00C6012F" w:rsidRDefault="00C6012F" w:rsidP="00C6012F">
            <w:pPr>
              <w:spacing w:after="0" w:line="240" w:lineRule="auto"/>
              <w:rPr>
                <w:rFonts w:ascii="Times New Roman" w:hAnsi="Times New Roman" w:cs="Times New Roman"/>
                <w:b/>
                <w:sz w:val="24"/>
                <w:szCs w:val="24"/>
              </w:rPr>
            </w:pPr>
          </w:p>
        </w:tc>
        <w:tc>
          <w:tcPr>
            <w:tcW w:w="1134" w:type="dxa"/>
            <w:vAlign w:val="center"/>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r>
      <w:tr w:rsidR="00C6012F" w:rsidRPr="00C6012F" w:rsidTr="006C45B7">
        <w:tblPrEx>
          <w:tblCellMar>
            <w:left w:w="28" w:type="dxa"/>
            <w:right w:w="28" w:type="dxa"/>
          </w:tblCellMar>
        </w:tblPrEx>
        <w:trPr>
          <w:trHeight w:val="20"/>
        </w:trPr>
        <w:tc>
          <w:tcPr>
            <w:tcW w:w="4644" w:type="dxa"/>
            <w:vMerge w:val="restart"/>
          </w:tcPr>
          <w:p w:rsidR="00C6012F" w:rsidRPr="00C6012F" w:rsidRDefault="00C6012F" w:rsidP="00C6012F">
            <w:pPr>
              <w:spacing w:after="0" w:line="240" w:lineRule="auto"/>
              <w:rPr>
                <w:rFonts w:ascii="Times New Roman" w:eastAsia="Calibri" w:hAnsi="Times New Roman" w:cs="Times New Roman"/>
                <w:bCs/>
                <w:sz w:val="24"/>
                <w:szCs w:val="24"/>
              </w:rPr>
            </w:pPr>
            <w:r w:rsidRPr="00C6012F">
              <w:rPr>
                <w:rFonts w:ascii="Times New Roman" w:hAnsi="Times New Roman" w:cs="Times New Roman"/>
                <w:b/>
                <w:sz w:val="24"/>
                <w:szCs w:val="24"/>
              </w:rPr>
              <w:t xml:space="preserve"> </w:t>
            </w:r>
            <w:r w:rsidR="0096638F">
              <w:rPr>
                <w:rFonts w:ascii="Times New Roman" w:eastAsia="Calibri" w:hAnsi="Times New Roman" w:cs="Times New Roman"/>
                <w:bCs/>
                <w:sz w:val="24"/>
                <w:szCs w:val="24"/>
              </w:rPr>
              <w:t xml:space="preserve">Тема </w:t>
            </w:r>
            <w:r w:rsidRPr="00C6012F">
              <w:rPr>
                <w:rFonts w:ascii="Times New Roman" w:eastAsia="Calibri" w:hAnsi="Times New Roman" w:cs="Times New Roman"/>
                <w:bCs/>
                <w:sz w:val="24"/>
                <w:szCs w:val="24"/>
              </w:rPr>
              <w:t xml:space="preserve">5.1 </w:t>
            </w:r>
            <w:r w:rsidR="0096638F">
              <w:rPr>
                <w:rFonts w:ascii="Times New Roman" w:eastAsia="Calibri" w:hAnsi="Times New Roman" w:cs="Times New Roman"/>
                <w:bCs/>
                <w:sz w:val="24"/>
                <w:szCs w:val="24"/>
              </w:rPr>
              <w:t xml:space="preserve"> </w:t>
            </w:r>
            <w:r w:rsidRPr="00C6012F">
              <w:rPr>
                <w:rFonts w:ascii="Times New Roman" w:eastAsia="Calibri" w:hAnsi="Times New Roman" w:cs="Times New Roman"/>
                <w:bCs/>
                <w:sz w:val="24"/>
                <w:szCs w:val="24"/>
              </w:rPr>
              <w:t>Соблюдение правил и приемов техники безопасности  и пожарной безопасности на рабочем месте</w:t>
            </w: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b/>
                <w:sz w:val="24"/>
                <w:szCs w:val="24"/>
              </w:rPr>
              <w:t>Содержание</w:t>
            </w:r>
          </w:p>
        </w:tc>
        <w:tc>
          <w:tcPr>
            <w:tcW w:w="1134" w:type="dxa"/>
            <w:tcBorders>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b/>
                <w:sz w:val="24"/>
                <w:szCs w:val="24"/>
              </w:rPr>
            </w:pPr>
            <w:r w:rsidRPr="00C6012F">
              <w:rPr>
                <w:rFonts w:ascii="Times New Roman" w:hAnsi="Times New Roman" w:cs="Times New Roman"/>
                <w:bCs/>
                <w:sz w:val="24"/>
                <w:szCs w:val="24"/>
              </w:rPr>
              <w:t xml:space="preserve"> </w:t>
            </w:r>
            <w:r w:rsidRPr="00C6012F">
              <w:rPr>
                <w:rFonts w:ascii="Times New Roman" w:eastAsia="Calibri" w:hAnsi="Times New Roman" w:cs="Times New Roman"/>
                <w:bCs/>
                <w:sz w:val="24"/>
                <w:szCs w:val="24"/>
              </w:rPr>
              <w:t>Правила техники безопасности, промышленной санитарии, пожарной безопасности на рабочем месте.</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05. 1</w:t>
            </w:r>
          </w:p>
        </w:tc>
        <w:tc>
          <w:tcPr>
            <w:tcW w:w="1134" w:type="dxa"/>
            <w:vMerge/>
          </w:tcPr>
          <w:p w:rsidR="00C6012F" w:rsidRPr="00C6012F" w:rsidRDefault="00C6012F" w:rsidP="00C6012F">
            <w:pPr>
              <w:spacing w:after="0" w:line="240" w:lineRule="auto"/>
              <w:ind w:right="-314"/>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согласно правил техники безопасности и пожарной безопасности. Систематизация химической посуды, реактивов, проб. Приготовление нейтрализующих растворов. Оказание первой помощи при различных травмах, отравлениях, ожогах</w:t>
            </w:r>
          </w:p>
        </w:tc>
        <w:tc>
          <w:tcPr>
            <w:tcW w:w="1134" w:type="dxa"/>
            <w:vMerge/>
            <w:tcBorders>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vMerge w:val="restart"/>
          </w:tcPr>
          <w:p w:rsidR="00C6012F" w:rsidRPr="00C6012F" w:rsidRDefault="0096638F" w:rsidP="00C6012F">
            <w:pPr>
              <w:pStyle w:val="af2"/>
              <w:rPr>
                <w:b/>
                <w:sz w:val="24"/>
                <w:szCs w:val="24"/>
              </w:rPr>
            </w:pPr>
            <w:r>
              <w:rPr>
                <w:rFonts w:eastAsia="Calibri"/>
                <w:bCs/>
                <w:sz w:val="24"/>
                <w:szCs w:val="24"/>
              </w:rPr>
              <w:t xml:space="preserve">Тема </w:t>
            </w:r>
            <w:r w:rsidR="00C6012F" w:rsidRPr="00C6012F">
              <w:rPr>
                <w:rFonts w:eastAsia="Calibri"/>
                <w:bCs/>
                <w:sz w:val="24"/>
                <w:szCs w:val="24"/>
              </w:rPr>
              <w:t>5.2 Соблюдение правил и приемов промышленной санитарии.</w:t>
            </w: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sz w:val="24"/>
                <w:szCs w:val="24"/>
              </w:rPr>
            </w:pPr>
            <w:r w:rsidRPr="00C6012F">
              <w:rPr>
                <w:rFonts w:ascii="Times New Roman" w:hAnsi="Times New Roman" w:cs="Times New Roman"/>
                <w:b/>
                <w:sz w:val="24"/>
                <w:szCs w:val="24"/>
              </w:rPr>
              <w:t>Содержание</w:t>
            </w:r>
          </w:p>
        </w:tc>
        <w:tc>
          <w:tcPr>
            <w:tcW w:w="1134" w:type="dxa"/>
            <w:tcBorders>
              <w:top w:val="single" w:sz="4" w:space="0" w:color="auto"/>
              <w:bottom w:val="single" w:sz="4" w:space="0" w:color="auto"/>
            </w:tcBorders>
          </w:tcPr>
          <w:p w:rsidR="00C6012F" w:rsidRPr="00C6012F" w:rsidRDefault="00661B9D"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rPr>
                <w:rFonts w:ascii="Times New Roman" w:hAnsi="Times New Roman" w:cs="Times New Roman"/>
                <w:b/>
                <w:sz w:val="24"/>
                <w:szCs w:val="24"/>
              </w:rPr>
            </w:pPr>
            <w:r w:rsidRPr="00C6012F">
              <w:rPr>
                <w:rFonts w:ascii="Times New Roman" w:hAnsi="Times New Roman" w:cs="Times New Roman"/>
                <w:sz w:val="24"/>
                <w:szCs w:val="24"/>
              </w:rPr>
              <w:t xml:space="preserve">Организация рабочего места, выбор и подготовка химической посуды и оборудования.  </w:t>
            </w:r>
            <w:r w:rsidRPr="00C6012F">
              <w:rPr>
                <w:rFonts w:ascii="Times New Roman" w:eastAsia="Calibri" w:hAnsi="Times New Roman" w:cs="Times New Roman"/>
                <w:bCs/>
                <w:sz w:val="24"/>
                <w:szCs w:val="24"/>
              </w:rPr>
              <w:t>Соблюдение правил и приемов промышленной санитарии</w:t>
            </w:r>
          </w:p>
        </w:tc>
        <w:tc>
          <w:tcPr>
            <w:tcW w:w="1134" w:type="dxa"/>
            <w:vMerge w:val="restart"/>
            <w:tcBorders>
              <w:top w:val="single" w:sz="4" w:space="0" w:color="auto"/>
            </w:tcBorders>
          </w:tcPr>
          <w:p w:rsidR="00C6012F" w:rsidRPr="00C6012F" w:rsidRDefault="00C6012F" w:rsidP="00C6012F">
            <w:pPr>
              <w:spacing w:after="0" w:line="240" w:lineRule="auto"/>
              <w:jc w:val="center"/>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4644" w:type="dxa"/>
            <w:vMerge/>
          </w:tcPr>
          <w:p w:rsidR="00C6012F" w:rsidRPr="00C6012F" w:rsidRDefault="00C6012F" w:rsidP="00C6012F">
            <w:pPr>
              <w:spacing w:after="0" w:line="240" w:lineRule="auto"/>
              <w:rPr>
                <w:rFonts w:ascii="Times New Roman" w:hAnsi="Times New Roman" w:cs="Times New Roman"/>
                <w:b/>
                <w:sz w:val="24"/>
                <w:szCs w:val="24"/>
              </w:rPr>
            </w:pPr>
          </w:p>
        </w:tc>
        <w:tc>
          <w:tcPr>
            <w:tcW w:w="9781" w:type="dxa"/>
            <w:tcBorders>
              <w:top w:val="single" w:sz="4" w:space="0" w:color="auto"/>
              <w:bottom w:val="single" w:sz="4" w:space="0" w:color="auto"/>
            </w:tcBorders>
          </w:tcPr>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b/>
                <w:sz w:val="24"/>
                <w:szCs w:val="24"/>
              </w:rPr>
              <w:t>Виды работ по теме 05. 2</w:t>
            </w:r>
          </w:p>
          <w:p w:rsidR="00C6012F" w:rsidRPr="00C6012F" w:rsidRDefault="00C6012F" w:rsidP="00C6012F">
            <w:pPr>
              <w:spacing w:after="0" w:line="240" w:lineRule="auto"/>
              <w:jc w:val="both"/>
              <w:rPr>
                <w:rFonts w:ascii="Times New Roman" w:hAnsi="Times New Roman" w:cs="Times New Roman"/>
                <w:sz w:val="24"/>
                <w:szCs w:val="24"/>
              </w:rPr>
            </w:pPr>
            <w:r w:rsidRPr="00C6012F">
              <w:rPr>
                <w:rFonts w:ascii="Times New Roman" w:hAnsi="Times New Roman" w:cs="Times New Roman"/>
                <w:sz w:val="24"/>
                <w:szCs w:val="24"/>
              </w:rPr>
              <w:t>Организация рабочего места согласно правил промышленной санитарии: освещенности, влажности и температуры воздуха, загазованности и уровня шума рабочих помещений</w:t>
            </w:r>
          </w:p>
        </w:tc>
        <w:tc>
          <w:tcPr>
            <w:tcW w:w="1134" w:type="dxa"/>
            <w:vMerge/>
          </w:tcPr>
          <w:p w:rsidR="00C6012F" w:rsidRPr="00C6012F" w:rsidRDefault="00C6012F" w:rsidP="00C6012F">
            <w:pPr>
              <w:spacing w:after="0" w:line="240" w:lineRule="auto"/>
              <w:jc w:val="both"/>
              <w:rPr>
                <w:rFonts w:ascii="Times New Roman" w:hAnsi="Times New Roman" w:cs="Times New Roman"/>
                <w:b/>
                <w:sz w:val="24"/>
                <w:szCs w:val="24"/>
              </w:rPr>
            </w:pPr>
          </w:p>
        </w:tc>
      </w:tr>
      <w:tr w:rsidR="00C6012F" w:rsidRPr="00C6012F" w:rsidTr="006C45B7">
        <w:tblPrEx>
          <w:tblCellMar>
            <w:left w:w="28" w:type="dxa"/>
            <w:right w:w="28" w:type="dxa"/>
          </w:tblCellMar>
        </w:tblPrEx>
        <w:trPr>
          <w:trHeight w:val="20"/>
        </w:trPr>
        <w:tc>
          <w:tcPr>
            <w:tcW w:w="14425" w:type="dxa"/>
            <w:gridSpan w:val="2"/>
            <w:vAlign w:val="center"/>
          </w:tcPr>
          <w:p w:rsidR="00C6012F" w:rsidRPr="00C6012F" w:rsidRDefault="00C6012F" w:rsidP="00C6012F">
            <w:pPr>
              <w:spacing w:after="0" w:line="240" w:lineRule="auto"/>
              <w:jc w:val="right"/>
              <w:rPr>
                <w:rFonts w:ascii="Times New Roman" w:hAnsi="Times New Roman" w:cs="Times New Roman"/>
                <w:b/>
                <w:sz w:val="24"/>
                <w:szCs w:val="24"/>
              </w:rPr>
            </w:pPr>
            <w:r w:rsidRPr="00C6012F">
              <w:rPr>
                <w:rFonts w:ascii="Times New Roman" w:hAnsi="Times New Roman" w:cs="Times New Roman"/>
                <w:b/>
                <w:sz w:val="24"/>
                <w:szCs w:val="24"/>
              </w:rPr>
              <w:t>Итого по ПП</w:t>
            </w:r>
          </w:p>
        </w:tc>
        <w:tc>
          <w:tcPr>
            <w:tcW w:w="1134" w:type="dxa"/>
            <w:vAlign w:val="center"/>
          </w:tcPr>
          <w:p w:rsidR="00C6012F" w:rsidRPr="00C6012F" w:rsidRDefault="002C79F6" w:rsidP="00C601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108</w:t>
            </w:r>
          </w:p>
        </w:tc>
      </w:tr>
    </w:tbl>
    <w:p w:rsidR="00E12903" w:rsidRDefault="00E12903"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pPr>
    </w:p>
    <w:p w:rsidR="00C6012F" w:rsidRPr="00DE45E9" w:rsidRDefault="00C6012F"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sectPr w:rsidR="00C6012F" w:rsidRPr="00DE45E9" w:rsidSect="000662A1">
          <w:pgSz w:w="16838" w:h="11906" w:orient="landscape" w:code="9"/>
          <w:pgMar w:top="1276" w:right="567" w:bottom="709" w:left="851" w:header="0" w:footer="0" w:gutter="0"/>
          <w:pgNumType w:start="7"/>
          <w:cols w:space="708"/>
          <w:docGrid w:linePitch="360"/>
        </w:sectPr>
      </w:pPr>
    </w:p>
    <w:p w:rsidR="002D175E" w:rsidRPr="007C6042" w:rsidRDefault="00F856FC" w:rsidP="007C6042">
      <w:pPr>
        <w:keepNext/>
        <w:autoSpaceDE w:val="0"/>
        <w:autoSpaceDN w:val="0"/>
        <w:spacing w:after="0" w:line="240" w:lineRule="auto"/>
        <w:jc w:val="both"/>
        <w:outlineLvl w:val="0"/>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3</w:t>
      </w:r>
      <w:r w:rsidR="002D175E">
        <w:rPr>
          <w:rFonts w:ascii="Times New Roman" w:eastAsia="Times New Roman" w:hAnsi="Times New Roman" w:cs="Times New Roman"/>
          <w:b/>
          <w:bCs/>
          <w:caps/>
          <w:sz w:val="28"/>
          <w:szCs w:val="28"/>
          <w:lang w:eastAsia="ru-RU"/>
        </w:rPr>
        <w:t>.</w:t>
      </w:r>
      <w:r w:rsidR="002D175E" w:rsidRPr="006C4395">
        <w:rPr>
          <w:rFonts w:ascii="Times New Roman" w:eastAsia="Times New Roman" w:hAnsi="Times New Roman" w:cs="Times New Roman"/>
          <w:b/>
          <w:bCs/>
          <w:caps/>
          <w:sz w:val="28"/>
          <w:szCs w:val="28"/>
          <w:lang w:eastAsia="ru-RU"/>
        </w:rPr>
        <w:t xml:space="preserve"> </w:t>
      </w:r>
      <w:r w:rsidR="002D175E">
        <w:rPr>
          <w:rFonts w:ascii="Times New Roman" w:eastAsia="Times New Roman" w:hAnsi="Times New Roman" w:cs="Times New Roman"/>
          <w:b/>
          <w:bCs/>
          <w:caps/>
          <w:sz w:val="28"/>
          <w:szCs w:val="28"/>
          <w:lang w:eastAsia="ru-RU"/>
        </w:rPr>
        <w:t>условия реализации</w:t>
      </w:r>
      <w:r>
        <w:rPr>
          <w:rFonts w:ascii="Times New Roman" w:eastAsia="Times New Roman" w:hAnsi="Times New Roman" w:cs="Times New Roman"/>
          <w:b/>
          <w:bCs/>
          <w:caps/>
          <w:sz w:val="28"/>
          <w:szCs w:val="28"/>
          <w:lang w:eastAsia="ru-RU"/>
        </w:rPr>
        <w:t xml:space="preserve"> </w:t>
      </w:r>
      <w:proofErr w:type="gramStart"/>
      <w:r>
        <w:rPr>
          <w:rFonts w:ascii="Times New Roman" w:eastAsia="Times New Roman" w:hAnsi="Times New Roman" w:cs="Times New Roman"/>
          <w:b/>
          <w:bCs/>
          <w:caps/>
          <w:sz w:val="28"/>
          <w:szCs w:val="28"/>
          <w:lang w:eastAsia="ru-RU"/>
        </w:rPr>
        <w:t xml:space="preserve">программы </w:t>
      </w:r>
      <w:r w:rsidR="002D175E">
        <w:rPr>
          <w:rFonts w:ascii="Times New Roman" w:eastAsia="Times New Roman" w:hAnsi="Times New Roman" w:cs="Times New Roman"/>
          <w:b/>
          <w:bCs/>
          <w:caps/>
          <w:sz w:val="28"/>
          <w:szCs w:val="28"/>
          <w:lang w:eastAsia="ru-RU"/>
        </w:rPr>
        <w:t xml:space="preserve"> производственной</w:t>
      </w:r>
      <w:proofErr w:type="gramEnd"/>
      <w:r w:rsidR="002D175E">
        <w:rPr>
          <w:rFonts w:ascii="Times New Roman" w:eastAsia="Times New Roman" w:hAnsi="Times New Roman" w:cs="Times New Roman"/>
          <w:b/>
          <w:bCs/>
          <w:caps/>
          <w:sz w:val="28"/>
          <w:szCs w:val="28"/>
          <w:lang w:eastAsia="ru-RU"/>
        </w:rPr>
        <w:t xml:space="preserve"> </w:t>
      </w:r>
      <w:r w:rsidR="002D175E" w:rsidRPr="006C4395">
        <w:rPr>
          <w:rFonts w:ascii="Times New Roman" w:eastAsia="Times New Roman" w:hAnsi="Times New Roman" w:cs="Times New Roman"/>
          <w:b/>
          <w:bCs/>
          <w:caps/>
          <w:sz w:val="28"/>
          <w:szCs w:val="28"/>
          <w:lang w:eastAsia="ru-RU"/>
        </w:rPr>
        <w:t xml:space="preserve"> практики</w:t>
      </w: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.1. Требования к минимальному материально-техническому обеспечению</w:t>
      </w:r>
    </w:p>
    <w:p w:rsidR="002D175E" w:rsidRPr="002D175E" w:rsidRDefault="007C6042"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2D175E" w:rsidRPr="002D175E">
        <w:rPr>
          <w:rFonts w:ascii="Times New Roman" w:hAnsi="Times New Roman" w:cs="Times New Roman"/>
          <w:bCs/>
          <w:sz w:val="28"/>
          <w:szCs w:val="28"/>
        </w:rPr>
        <w:t xml:space="preserve">Обязательным условием допуска к производственной </w:t>
      </w:r>
      <w:proofErr w:type="gramStart"/>
      <w:r w:rsidR="002D175E" w:rsidRPr="002D175E">
        <w:rPr>
          <w:rFonts w:ascii="Times New Roman" w:hAnsi="Times New Roman" w:cs="Times New Roman"/>
          <w:bCs/>
          <w:sz w:val="28"/>
          <w:szCs w:val="28"/>
        </w:rPr>
        <w:t xml:space="preserve">практике </w:t>
      </w:r>
      <w:r w:rsidR="002D175E" w:rsidRPr="002D175E">
        <w:rPr>
          <w:rFonts w:ascii="Times New Roman" w:hAnsi="Times New Roman" w:cs="Times New Roman"/>
          <w:sz w:val="28"/>
          <w:szCs w:val="28"/>
        </w:rPr>
        <w:t xml:space="preserve"> </w:t>
      </w:r>
      <w:r w:rsidR="00FF4E14">
        <w:rPr>
          <w:rFonts w:ascii="Times New Roman" w:hAnsi="Times New Roman" w:cs="Times New Roman"/>
          <w:sz w:val="28"/>
          <w:szCs w:val="28"/>
        </w:rPr>
        <w:t>по</w:t>
      </w:r>
      <w:proofErr w:type="gramEnd"/>
      <w:r w:rsidR="00FF4E14">
        <w:rPr>
          <w:rFonts w:ascii="Times New Roman" w:hAnsi="Times New Roman" w:cs="Times New Roman"/>
          <w:sz w:val="28"/>
          <w:szCs w:val="28"/>
        </w:rPr>
        <w:t xml:space="preserve"> модулю </w:t>
      </w:r>
      <w:r w:rsidR="002D175E" w:rsidRPr="002D175E">
        <w:rPr>
          <w:rFonts w:ascii="Times New Roman" w:hAnsi="Times New Roman" w:cs="Times New Roman"/>
          <w:bCs/>
          <w:sz w:val="28"/>
          <w:szCs w:val="28"/>
        </w:rPr>
        <w:t xml:space="preserve">является освоение </w:t>
      </w:r>
      <w:r w:rsidR="00FF4E14">
        <w:rPr>
          <w:rFonts w:ascii="Times New Roman" w:hAnsi="Times New Roman" w:cs="Times New Roman"/>
          <w:bCs/>
          <w:sz w:val="28"/>
          <w:szCs w:val="28"/>
        </w:rPr>
        <w:t xml:space="preserve">всех МДК, входящих в состав модуля </w:t>
      </w:r>
      <w:r w:rsidR="002D175E" w:rsidRPr="002D175E">
        <w:rPr>
          <w:rFonts w:ascii="Times New Roman" w:hAnsi="Times New Roman" w:cs="Times New Roman"/>
          <w:sz w:val="28"/>
          <w:szCs w:val="28"/>
        </w:rPr>
        <w:t>для получения первичных профессиональных</w:t>
      </w:r>
      <w:r w:rsidR="002D175E" w:rsidRPr="002D175E">
        <w:rPr>
          <w:rFonts w:ascii="Times New Roman" w:hAnsi="Times New Roman" w:cs="Times New Roman"/>
          <w:sz w:val="28"/>
        </w:rPr>
        <w:t xml:space="preserve"> навыков</w:t>
      </w:r>
      <w:r w:rsidR="002D175E" w:rsidRPr="002D175E">
        <w:rPr>
          <w:rFonts w:ascii="Times New Roman" w:hAnsi="Times New Roman" w:cs="Times New Roman"/>
          <w:bCs/>
          <w:sz w:val="28"/>
          <w:szCs w:val="28"/>
        </w:rPr>
        <w:t xml:space="preserve"> в рамках </w:t>
      </w:r>
      <w:r w:rsidR="00066C28">
        <w:rPr>
          <w:rFonts w:ascii="Times New Roman" w:hAnsi="Times New Roman" w:cs="Times New Roman"/>
          <w:bCs/>
          <w:sz w:val="28"/>
          <w:szCs w:val="28"/>
        </w:rPr>
        <w:t xml:space="preserve">программы по </w:t>
      </w:r>
      <w:r w:rsidR="002D175E" w:rsidRPr="002D175E">
        <w:rPr>
          <w:rFonts w:ascii="Times New Roman" w:hAnsi="Times New Roman" w:cs="Times New Roman"/>
          <w:bCs/>
          <w:sz w:val="28"/>
          <w:szCs w:val="28"/>
        </w:rPr>
        <w:t>профессионально</w:t>
      </w:r>
      <w:r w:rsidR="00066C28">
        <w:rPr>
          <w:rFonts w:ascii="Times New Roman" w:hAnsi="Times New Roman" w:cs="Times New Roman"/>
          <w:bCs/>
          <w:sz w:val="28"/>
          <w:szCs w:val="28"/>
        </w:rPr>
        <w:t>му модулю</w:t>
      </w:r>
      <w:r w:rsidR="002D175E" w:rsidRPr="002D175E">
        <w:rPr>
          <w:rFonts w:ascii="Times New Roman" w:hAnsi="Times New Roman" w:cs="Times New Roman"/>
          <w:bCs/>
          <w:sz w:val="28"/>
          <w:szCs w:val="28"/>
        </w:rPr>
        <w:t>.</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p>
    <w:p w:rsidR="00360F8A" w:rsidRDefault="00F856FC" w:rsidP="007C6042">
      <w:pPr>
        <w:shd w:val="clear" w:color="auto" w:fill="FFFFFF"/>
        <w:autoSpaceDE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360F8A" w:rsidRPr="00360F8A">
        <w:rPr>
          <w:rFonts w:ascii="Times New Roman" w:eastAsia="Times New Roman" w:hAnsi="Times New Roman" w:cs="Times New Roman"/>
          <w:b/>
          <w:sz w:val="28"/>
          <w:szCs w:val="28"/>
          <w:lang w:eastAsia="ru-RU"/>
        </w:rPr>
        <w:t xml:space="preserve">.2. </w:t>
      </w:r>
      <w:r w:rsidR="002D175E" w:rsidRPr="00360F8A">
        <w:rPr>
          <w:rFonts w:ascii="Times New Roman" w:eastAsia="Times New Roman" w:hAnsi="Times New Roman" w:cs="Times New Roman"/>
          <w:b/>
          <w:sz w:val="28"/>
          <w:szCs w:val="28"/>
          <w:lang w:eastAsia="ru-RU"/>
        </w:rPr>
        <w:t>Базы производственной практики</w:t>
      </w:r>
    </w:p>
    <w:p w:rsidR="00360F8A" w:rsidRPr="00B3672A" w:rsidRDefault="00B3672A" w:rsidP="00B3672A">
      <w:pPr>
        <w:shd w:val="clear" w:color="auto" w:fill="FFFFFF"/>
        <w:spacing w:after="0" w:line="240" w:lineRule="auto"/>
        <w:ind w:firstLine="709"/>
        <w:jc w:val="both"/>
        <w:rPr>
          <w:rFonts w:ascii="Times New Roman" w:hAnsi="Times New Roman" w:cs="Times New Roman"/>
          <w:color w:val="000000"/>
          <w:spacing w:val="4"/>
          <w:sz w:val="28"/>
          <w:szCs w:val="28"/>
        </w:rPr>
      </w:pPr>
      <w:r w:rsidRPr="00B3672A">
        <w:rPr>
          <w:rFonts w:ascii="Times New Roman" w:hAnsi="Times New Roman" w:cs="Times New Roman"/>
          <w:color w:val="000000"/>
          <w:spacing w:val="4"/>
          <w:sz w:val="28"/>
          <w:szCs w:val="28"/>
        </w:rPr>
        <w:t>Реализация производственной практики предполагает наличие предприятий химического производства, оснащённых современным оборудованием, инвентарём и приспособлениями, также квалифицированными кадрами, использующими современные технологии химического производства.</w:t>
      </w:r>
      <w:r>
        <w:rPr>
          <w:rFonts w:ascii="Times New Roman" w:hAnsi="Times New Roman" w:cs="Times New Roman"/>
          <w:color w:val="000000"/>
          <w:spacing w:val="4"/>
          <w:sz w:val="28"/>
          <w:szCs w:val="28"/>
        </w:rPr>
        <w:t xml:space="preserve"> </w:t>
      </w:r>
      <w:r w:rsidR="002D175E" w:rsidRPr="006C4395">
        <w:rPr>
          <w:rFonts w:ascii="Times New Roman" w:eastAsia="Times New Roman" w:hAnsi="Times New Roman" w:cs="Times New Roman"/>
          <w:sz w:val="28"/>
          <w:szCs w:val="28"/>
          <w:lang w:eastAsia="ru-RU"/>
        </w:rPr>
        <w:t xml:space="preserve">Производственная практика проводится, как правило, в организациях на основе договоров, заключаемых между образовательным учреждением и профильными организациями (Приказ </w:t>
      </w:r>
      <w:proofErr w:type="spellStart"/>
      <w:r w:rsidR="002D175E" w:rsidRPr="006C4395">
        <w:rPr>
          <w:rFonts w:ascii="Times New Roman" w:eastAsia="Times New Roman" w:hAnsi="Times New Roman" w:cs="Times New Roman"/>
          <w:sz w:val="28"/>
          <w:szCs w:val="28"/>
          <w:lang w:eastAsia="ru-RU"/>
        </w:rPr>
        <w:t>Минобрнауки</w:t>
      </w:r>
      <w:proofErr w:type="spellEnd"/>
      <w:r w:rsidR="002D175E" w:rsidRPr="006C4395">
        <w:rPr>
          <w:rFonts w:ascii="Times New Roman" w:eastAsia="Times New Roman" w:hAnsi="Times New Roman" w:cs="Times New Roman"/>
          <w:sz w:val="28"/>
          <w:szCs w:val="28"/>
          <w:lang w:eastAsia="ru-RU"/>
        </w:rPr>
        <w:t xml:space="preserve"> России </w:t>
      </w:r>
      <w:r w:rsidR="00066C28" w:rsidRPr="00871270">
        <w:rPr>
          <w:rFonts w:ascii="Times New Roman" w:hAnsi="Times New Roman"/>
          <w:bCs/>
          <w:sz w:val="28"/>
          <w:szCs w:val="24"/>
        </w:rPr>
        <w:t>от 18 апреля 2013 г</w:t>
      </w:r>
      <w:r w:rsidR="00066C28" w:rsidRPr="006C4395">
        <w:rPr>
          <w:rFonts w:ascii="Times New Roman" w:eastAsia="Times New Roman" w:hAnsi="Times New Roman" w:cs="Times New Roman"/>
          <w:sz w:val="28"/>
          <w:szCs w:val="28"/>
          <w:lang w:eastAsia="ru-RU"/>
        </w:rPr>
        <w:t xml:space="preserve"> </w:t>
      </w:r>
      <w:r w:rsidR="002D175E" w:rsidRPr="006C4395">
        <w:rPr>
          <w:rFonts w:ascii="Times New Roman" w:eastAsia="Times New Roman" w:hAnsi="Times New Roman" w:cs="Times New Roman"/>
          <w:sz w:val="28"/>
          <w:szCs w:val="28"/>
          <w:lang w:eastAsia="ru-RU"/>
        </w:rPr>
        <w:t>№</w:t>
      </w:r>
      <w:r w:rsidR="00066C28">
        <w:rPr>
          <w:rFonts w:ascii="Times New Roman" w:eastAsia="Times New Roman" w:hAnsi="Times New Roman" w:cs="Times New Roman"/>
          <w:sz w:val="28"/>
          <w:szCs w:val="28"/>
          <w:lang w:eastAsia="ru-RU"/>
        </w:rPr>
        <w:t xml:space="preserve"> 291</w:t>
      </w:r>
      <w:r w:rsidR="002D175E" w:rsidRPr="006C4395">
        <w:rPr>
          <w:rFonts w:ascii="Times New Roman" w:eastAsia="Times New Roman" w:hAnsi="Times New Roman" w:cs="Times New Roman"/>
          <w:sz w:val="28"/>
          <w:szCs w:val="28"/>
          <w:lang w:eastAsia="ru-RU"/>
        </w:rPr>
        <w:t>).</w:t>
      </w:r>
      <w:r w:rsidR="00360F8A" w:rsidRPr="00360F8A">
        <w:rPr>
          <w:rFonts w:ascii="Times New Roman" w:eastAsia="Times New Roman" w:hAnsi="Times New Roman" w:cs="Times New Roman"/>
          <w:sz w:val="28"/>
          <w:szCs w:val="28"/>
          <w:lang w:eastAsia="ru-RU"/>
        </w:rPr>
        <w:t xml:space="preserve"> </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 течение всего периода практики на студентов распространяются: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требования охраны труда;</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трудовое законодательство Российской Федерации, в том числе в части государственного социального страхования;</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правила внутреннего распорядка принимающей организации.</w:t>
      </w:r>
    </w:p>
    <w:p w:rsidR="002D175E"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Допускается студенту лично найти организацию и объект практики, соответствующие требованиям техникума, представляющие интерес для практиканта, профиль работы, которых отвечает приобретаемой специальности.</w:t>
      </w:r>
    </w:p>
    <w:p w:rsidR="002D175E" w:rsidRPr="00360F8A"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360F8A">
        <w:rPr>
          <w:rFonts w:ascii="Times New Roman" w:hAnsi="Times New Roman" w:cs="Times New Roman"/>
          <w:sz w:val="28"/>
          <w:szCs w:val="28"/>
        </w:rPr>
        <w:t xml:space="preserve">Руководство производственной практикой осуществляют преподаватели и работники предприятий/организаций, закрепленные за студентами. Контроль за прохождением производственной практики осуществляет руководитель от техникума (преподаватель) </w:t>
      </w:r>
      <w:r w:rsidRPr="00360F8A">
        <w:rPr>
          <w:rFonts w:ascii="Times New Roman" w:hAnsi="Times New Roman" w:cs="Times New Roman"/>
          <w:sz w:val="28"/>
        </w:rPr>
        <w:t>не менее 4 раз с оформлением соответствующего акта.</w:t>
      </w:r>
    </w:p>
    <w:p w:rsidR="002D175E" w:rsidRPr="006C4395" w:rsidRDefault="002D175E" w:rsidP="004134F8">
      <w:pPr>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Общие требования к подбору баз практик:</w:t>
      </w:r>
    </w:p>
    <w:p w:rsidR="002D175E" w:rsidRPr="006C4395" w:rsidRDefault="002D175E" w:rsidP="007C6042">
      <w:pPr>
        <w:tabs>
          <w:tab w:val="num" w:pos="269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 xml:space="preserve">наличие отделов: главного </w:t>
      </w:r>
      <w:r w:rsidR="00650E13">
        <w:rPr>
          <w:rFonts w:ascii="Times New Roman" w:eastAsia="Times New Roman" w:hAnsi="Times New Roman" w:cs="Times New Roman"/>
          <w:sz w:val="28"/>
          <w:szCs w:val="28"/>
          <w:lang w:eastAsia="ru-RU"/>
        </w:rPr>
        <w:t>технолога</w:t>
      </w:r>
      <w:r w:rsidRPr="006C4395">
        <w:rPr>
          <w:rFonts w:ascii="Times New Roman" w:eastAsia="Times New Roman" w:hAnsi="Times New Roman" w:cs="Times New Roman"/>
          <w:sz w:val="28"/>
          <w:szCs w:val="28"/>
          <w:lang w:eastAsia="ru-RU"/>
        </w:rPr>
        <w:t>, труда и зарплаты, бухгалтерии, охраны труда и техники безопасности;</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оснащенность предприятия современным компьютерным оборудованием;</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близкое, по возможности, территориальное расположение базовых предприятий.</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Студенты заочного и очно-заочного отделений проходят практику (преимущественно) по месту работы. </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 выборе рабочего места студентам необходимо руководствоваться, прежде всего, моделью его специальности, а также исходить из того, что на рабочем месте будущий специалист должен получить определенные практические навыки выполнения конкретной работы.</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p>
    <w:p w:rsidR="00BC74D7" w:rsidRDefault="00BC74D7" w:rsidP="00BC74D7">
      <w:pPr>
        <w:pStyle w:val="1"/>
        <w:ind w:right="15" w:firstLine="0"/>
        <w:rPr>
          <w:b/>
          <w:bCs/>
          <w:caps/>
          <w:sz w:val="28"/>
          <w:szCs w:val="28"/>
          <w:lang w:eastAsia="ru-RU"/>
        </w:rPr>
      </w:pPr>
    </w:p>
    <w:p w:rsidR="00E6591D" w:rsidRDefault="00E6591D" w:rsidP="00E6591D">
      <w:pPr>
        <w:rPr>
          <w:lang w:eastAsia="ru-RU"/>
        </w:rPr>
      </w:pPr>
    </w:p>
    <w:p w:rsidR="00E6591D" w:rsidRPr="00E6591D" w:rsidRDefault="00E6591D" w:rsidP="00E6591D">
      <w:pPr>
        <w:rPr>
          <w:lang w:eastAsia="ru-RU"/>
        </w:rPr>
      </w:pPr>
    </w:p>
    <w:p w:rsidR="00BC74D7" w:rsidRDefault="00BC74D7" w:rsidP="00BC74D7">
      <w:pPr>
        <w:pStyle w:val="1"/>
        <w:ind w:right="15" w:firstLine="0"/>
        <w:rPr>
          <w:b/>
          <w:bCs/>
          <w:caps/>
          <w:sz w:val="28"/>
          <w:szCs w:val="28"/>
          <w:lang w:eastAsia="ru-RU"/>
        </w:rPr>
      </w:pPr>
    </w:p>
    <w:p w:rsidR="0008040B" w:rsidRPr="008574F0" w:rsidRDefault="00BC74D7" w:rsidP="008574F0">
      <w:pPr>
        <w:pStyle w:val="1"/>
        <w:tabs>
          <w:tab w:val="clear" w:pos="1257"/>
        </w:tabs>
        <w:ind w:right="15" w:firstLine="0"/>
        <w:rPr>
          <w:b/>
          <w:sz w:val="28"/>
          <w:szCs w:val="28"/>
        </w:rPr>
      </w:pPr>
      <w:r>
        <w:rPr>
          <w:b/>
          <w:bCs/>
          <w:caps/>
          <w:sz w:val="28"/>
          <w:szCs w:val="28"/>
          <w:lang w:eastAsia="ru-RU"/>
        </w:rPr>
        <w:t>4.</w:t>
      </w:r>
      <w:proofErr w:type="gramStart"/>
      <w:r w:rsidR="0008040B" w:rsidRPr="00BC74D7">
        <w:rPr>
          <w:b/>
          <w:sz w:val="28"/>
          <w:szCs w:val="28"/>
        </w:rPr>
        <w:t>КОНТРОЛЬ  И</w:t>
      </w:r>
      <w:proofErr w:type="gramEnd"/>
      <w:r w:rsidR="0008040B" w:rsidRPr="00BC74D7">
        <w:rPr>
          <w:b/>
          <w:sz w:val="28"/>
          <w:szCs w:val="28"/>
        </w:rPr>
        <w:t xml:space="preserve">  ОЦЕНКА РЕЗУЛЬТАТОВ </w:t>
      </w:r>
      <w:r>
        <w:rPr>
          <w:b/>
          <w:sz w:val="28"/>
          <w:szCs w:val="28"/>
        </w:rPr>
        <w:t xml:space="preserve"> </w:t>
      </w:r>
      <w:r w:rsidR="0008040B" w:rsidRPr="00BC74D7">
        <w:rPr>
          <w:b/>
          <w:sz w:val="28"/>
          <w:szCs w:val="28"/>
        </w:rPr>
        <w:t xml:space="preserve">ОСВОЕНИЯ  ПРОГРАММЫ  ПРОИЗВОДСТВЕННОЙ  ПРАКТИКИ </w:t>
      </w:r>
      <w:r w:rsidR="0008040B" w:rsidRPr="0008040B">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5"/>
        <w:gridCol w:w="4710"/>
      </w:tblGrid>
      <w:tr w:rsidR="00801204" w:rsidRPr="00801204" w:rsidTr="00321008">
        <w:tc>
          <w:tcPr>
            <w:tcW w:w="3544" w:type="dxa"/>
            <w:vAlign w:val="center"/>
          </w:tcPr>
          <w:p w:rsidR="00801204" w:rsidRPr="00801204" w:rsidRDefault="00801204" w:rsidP="00801204">
            <w:pPr>
              <w:spacing w:after="0" w:line="240" w:lineRule="auto"/>
              <w:jc w:val="center"/>
              <w:rPr>
                <w:rFonts w:ascii="Times New Roman" w:hAnsi="Times New Roman" w:cs="Times New Roman"/>
                <w:b/>
                <w:bCs/>
                <w:sz w:val="24"/>
                <w:szCs w:val="24"/>
              </w:rPr>
            </w:pPr>
            <w:r w:rsidRPr="00801204">
              <w:rPr>
                <w:rFonts w:ascii="Times New Roman" w:hAnsi="Times New Roman" w:cs="Times New Roman"/>
                <w:b/>
                <w:bCs/>
                <w:sz w:val="24"/>
                <w:szCs w:val="24"/>
              </w:rPr>
              <w:t>Результаты обучения</w:t>
            </w:r>
          </w:p>
        </w:tc>
        <w:tc>
          <w:tcPr>
            <w:tcW w:w="3117" w:type="dxa"/>
            <w:vAlign w:val="center"/>
          </w:tcPr>
          <w:p w:rsidR="00801204" w:rsidRPr="00801204" w:rsidRDefault="00801204" w:rsidP="00801204">
            <w:pPr>
              <w:spacing w:after="0" w:line="240" w:lineRule="auto"/>
              <w:jc w:val="center"/>
              <w:rPr>
                <w:rFonts w:ascii="Times New Roman" w:hAnsi="Times New Roman" w:cs="Times New Roman"/>
                <w:b/>
                <w:bCs/>
                <w:sz w:val="24"/>
                <w:szCs w:val="24"/>
              </w:rPr>
            </w:pPr>
            <w:r w:rsidRPr="00801204">
              <w:rPr>
                <w:rFonts w:ascii="Times New Roman" w:hAnsi="Times New Roman" w:cs="Times New Roman"/>
                <w:b/>
                <w:bCs/>
                <w:sz w:val="24"/>
                <w:szCs w:val="24"/>
              </w:rPr>
              <w:t>Критерии оценки</w:t>
            </w:r>
          </w:p>
        </w:tc>
      </w:tr>
      <w:tr w:rsidR="00801204" w:rsidRPr="00801204" w:rsidTr="00321008">
        <w:trPr>
          <w:trHeight w:val="3974"/>
        </w:trPr>
        <w:tc>
          <w:tcPr>
            <w:tcW w:w="3544" w:type="dxa"/>
            <w:vMerge w:val="restart"/>
          </w:tcPr>
          <w:p w:rsidR="00801204" w:rsidRPr="00801204" w:rsidRDefault="00801204" w:rsidP="00801204">
            <w:pPr>
              <w:spacing w:after="0" w:line="240" w:lineRule="auto"/>
              <w:jc w:val="both"/>
              <w:rPr>
                <w:rFonts w:ascii="Times New Roman" w:hAnsi="Times New Roman" w:cs="Times New Roman"/>
                <w:b/>
                <w:color w:val="000000"/>
                <w:sz w:val="24"/>
                <w:szCs w:val="24"/>
              </w:rPr>
            </w:pPr>
            <w:r w:rsidRPr="00801204">
              <w:rPr>
                <w:rFonts w:ascii="Times New Roman" w:hAnsi="Times New Roman" w:cs="Times New Roman"/>
                <w:b/>
                <w:color w:val="000000"/>
                <w:sz w:val="24"/>
                <w:szCs w:val="24"/>
              </w:rPr>
              <w:lastRenderedPageBreak/>
              <w:t>Знания:</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механизмы ценообразования на продукцию (услуги), формы оплаты труда в современных условиях;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экономику, организацию труда и организацию производства;</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порядок тарификации работ и рабочих;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норм и расценок на работы, порядок их пересмотра;</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оценки эффективности работы лаборатории. механизмы ценообразования на продукцию (услуги), формы оплаты труда в современных условиях;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экономику, организацию труда и организацию производства;</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порядок тарификации работ и рабочих;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норм и расценок на работы, порядок их пересмотра;</w:t>
            </w:r>
          </w:p>
          <w:p w:rsidR="00801204" w:rsidRPr="00801204" w:rsidRDefault="00801204" w:rsidP="00801204">
            <w:pPr>
              <w:spacing w:after="0" w:line="240" w:lineRule="auto"/>
              <w:jc w:val="both"/>
              <w:rPr>
                <w:rFonts w:ascii="Times New Roman" w:hAnsi="Times New Roman" w:cs="Times New Roman"/>
                <w:b/>
                <w:i/>
                <w:sz w:val="24"/>
                <w:szCs w:val="24"/>
              </w:rPr>
            </w:pPr>
            <w:r w:rsidRPr="00801204">
              <w:rPr>
                <w:rFonts w:ascii="Times New Roman" w:hAnsi="Times New Roman" w:cs="Times New Roman"/>
                <w:color w:val="000000"/>
                <w:sz w:val="24"/>
                <w:szCs w:val="24"/>
              </w:rPr>
              <w:t>оценки эффективности работы лаборатории.</w:t>
            </w:r>
          </w:p>
        </w:tc>
        <w:tc>
          <w:tcPr>
            <w:tcW w:w="3117" w:type="dxa"/>
            <w:vMerge w:val="restart"/>
          </w:tcPr>
          <w:p w:rsidR="00801204" w:rsidRPr="00801204" w:rsidRDefault="00801204" w:rsidP="00801204">
            <w:pPr>
              <w:spacing w:after="0" w:line="240" w:lineRule="auto"/>
              <w:rPr>
                <w:rFonts w:ascii="Times New Roman" w:hAnsi="Times New Roman" w:cs="Times New Roman"/>
                <w:sz w:val="24"/>
                <w:szCs w:val="24"/>
              </w:rPr>
            </w:pP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Демонстрировать знания механизмов ценообразования на продукцию (услуги), форм оплаты труда в современных условиях;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демонстрировать знания экономики, организации труда и организации производства;</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демонстрировать знания порядка тарификации работ и рабочих;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демонстрировать знания норм и расценок на работы, порядок их пересмотра;</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демонстрировать знания оценки эффективности работы лаборатории;</w:t>
            </w:r>
          </w:p>
          <w:p w:rsidR="00801204" w:rsidRPr="00801204" w:rsidRDefault="00801204" w:rsidP="00801204">
            <w:pPr>
              <w:spacing w:after="0" w:line="240" w:lineRule="auto"/>
              <w:rPr>
                <w:rFonts w:ascii="Times New Roman" w:hAnsi="Times New Roman" w:cs="Times New Roman"/>
                <w:sz w:val="24"/>
                <w:szCs w:val="24"/>
              </w:rPr>
            </w:pPr>
          </w:p>
          <w:p w:rsidR="00801204" w:rsidRPr="00801204" w:rsidRDefault="00801204" w:rsidP="00801204">
            <w:pPr>
              <w:spacing w:after="0" w:line="240" w:lineRule="auto"/>
              <w:rPr>
                <w:rFonts w:ascii="Times New Roman" w:hAnsi="Times New Roman" w:cs="Times New Roman"/>
                <w:sz w:val="24"/>
                <w:szCs w:val="24"/>
              </w:rPr>
            </w:pPr>
          </w:p>
        </w:tc>
      </w:tr>
      <w:tr w:rsidR="00801204" w:rsidRPr="00801204" w:rsidTr="00321008">
        <w:trPr>
          <w:trHeight w:val="537"/>
        </w:trPr>
        <w:tc>
          <w:tcPr>
            <w:tcW w:w="3544" w:type="dxa"/>
            <w:vMerge/>
          </w:tcPr>
          <w:p w:rsidR="00801204" w:rsidRPr="00801204" w:rsidRDefault="00801204" w:rsidP="00801204">
            <w:pPr>
              <w:spacing w:after="0" w:line="240" w:lineRule="auto"/>
              <w:rPr>
                <w:rFonts w:ascii="Times New Roman" w:hAnsi="Times New Roman" w:cs="Times New Roman"/>
                <w:sz w:val="24"/>
                <w:szCs w:val="24"/>
              </w:rPr>
            </w:pPr>
          </w:p>
        </w:tc>
        <w:tc>
          <w:tcPr>
            <w:tcW w:w="3117" w:type="dxa"/>
            <w:vMerge/>
          </w:tcPr>
          <w:p w:rsidR="00801204" w:rsidRPr="00801204" w:rsidRDefault="00801204" w:rsidP="00801204">
            <w:pPr>
              <w:spacing w:after="0" w:line="240" w:lineRule="auto"/>
              <w:rPr>
                <w:rFonts w:ascii="Times New Roman" w:hAnsi="Times New Roman" w:cs="Times New Roman"/>
                <w:b/>
                <w:i/>
                <w:sz w:val="24"/>
                <w:szCs w:val="24"/>
              </w:rPr>
            </w:pPr>
          </w:p>
        </w:tc>
      </w:tr>
      <w:tr w:rsidR="00801204" w:rsidRPr="00801204" w:rsidTr="00321008">
        <w:trPr>
          <w:trHeight w:val="537"/>
        </w:trPr>
        <w:tc>
          <w:tcPr>
            <w:tcW w:w="3544" w:type="dxa"/>
            <w:vMerge w:val="restart"/>
          </w:tcPr>
          <w:p w:rsidR="00801204" w:rsidRPr="00801204" w:rsidRDefault="00801204" w:rsidP="00801204">
            <w:pPr>
              <w:spacing w:after="0" w:line="240" w:lineRule="auto"/>
              <w:jc w:val="both"/>
              <w:rPr>
                <w:rFonts w:ascii="Times New Roman" w:hAnsi="Times New Roman" w:cs="Times New Roman"/>
                <w:b/>
                <w:color w:val="000000"/>
                <w:sz w:val="24"/>
                <w:szCs w:val="24"/>
              </w:rPr>
            </w:pPr>
            <w:r w:rsidRPr="00801204">
              <w:rPr>
                <w:rFonts w:ascii="Times New Roman" w:hAnsi="Times New Roman" w:cs="Times New Roman"/>
                <w:b/>
                <w:color w:val="000000"/>
                <w:sz w:val="24"/>
                <w:szCs w:val="24"/>
              </w:rPr>
              <w:t>Умения:</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проводить и оформлять производственный инструктаж подчиненных;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 xml:space="preserve">контролировать соблюдение </w:t>
            </w:r>
            <w:r w:rsidRPr="00801204">
              <w:rPr>
                <w:rFonts w:ascii="Times New Roman" w:hAnsi="Times New Roman" w:cs="Times New Roman"/>
                <w:sz w:val="24"/>
                <w:szCs w:val="24"/>
              </w:rPr>
              <w:t>безопасности при работе с лабораторной посудой и приборами;</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color w:val="000000"/>
                <w:sz w:val="24"/>
                <w:szCs w:val="24"/>
              </w:rPr>
              <w:t xml:space="preserve">контролировать </w:t>
            </w:r>
            <w:proofErr w:type="gramStart"/>
            <w:r w:rsidRPr="00801204">
              <w:rPr>
                <w:rFonts w:ascii="Times New Roman" w:hAnsi="Times New Roman" w:cs="Times New Roman"/>
                <w:color w:val="000000"/>
                <w:sz w:val="24"/>
                <w:szCs w:val="24"/>
              </w:rPr>
              <w:t xml:space="preserve">соблюдение </w:t>
            </w:r>
            <w:r w:rsidRPr="00801204">
              <w:rPr>
                <w:rFonts w:ascii="Times New Roman" w:hAnsi="Times New Roman" w:cs="Times New Roman"/>
                <w:sz w:val="24"/>
                <w:szCs w:val="24"/>
              </w:rPr>
              <w:t xml:space="preserve"> правил</w:t>
            </w:r>
            <w:proofErr w:type="gramEnd"/>
            <w:r w:rsidRPr="00801204">
              <w:rPr>
                <w:rFonts w:ascii="Times New Roman" w:hAnsi="Times New Roman" w:cs="Times New Roman"/>
                <w:sz w:val="24"/>
                <w:szCs w:val="24"/>
              </w:rPr>
              <w:t xml:space="preserve"> хранения, использования и утилизации химических реактивов;</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 xml:space="preserve">обеспечивать </w:t>
            </w:r>
            <w:proofErr w:type="gramStart"/>
            <w:r w:rsidRPr="00801204">
              <w:rPr>
                <w:rFonts w:ascii="Times New Roman" w:hAnsi="Times New Roman" w:cs="Times New Roman"/>
                <w:sz w:val="24"/>
                <w:szCs w:val="24"/>
              </w:rPr>
              <w:t>наличие  средств</w:t>
            </w:r>
            <w:proofErr w:type="gramEnd"/>
            <w:r w:rsidRPr="00801204">
              <w:rPr>
                <w:rFonts w:ascii="Times New Roman" w:hAnsi="Times New Roman" w:cs="Times New Roman"/>
                <w:sz w:val="24"/>
                <w:szCs w:val="24"/>
              </w:rPr>
              <w:t xml:space="preserve">  индивидуальной защиты;</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обеспечивать наличие средств коллективной защиты;</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обеспечивать соблюдение правил пожарной безопасности;</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обеспечивать соблюдение правил электробезопасности;</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оказывать первую доврачебную помощь при несчастных случаях;</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sz w:val="24"/>
                <w:szCs w:val="24"/>
              </w:rPr>
              <w:t>обеспечивать соблюдение правил охраны труда при работе с агрессивными средами;</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планировать действия подчиненных при возникновении нестандартных (чрезвычайных) ситуаций на производстве; нести ответственность за результаты своей деятельности, результаты работы подчиненных;</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владеть методами самоанализа, коррекции, планирования, проектирования деятельности;</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оценивать экономическую эффективность работы лаборатории;</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планировать финансовую деятельность лаборатории;</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проводить закупку лабораторного оборудования и расходных материалов;</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оценивать производительность труда.</w:t>
            </w:r>
          </w:p>
        </w:tc>
        <w:tc>
          <w:tcPr>
            <w:tcW w:w="3117" w:type="dxa"/>
            <w:vMerge w:val="restart"/>
          </w:tcPr>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Демонстрирует умения планировать и организовывать работу персонала производственных подразделений;</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 xml:space="preserve">демонстрирует умения анализировать производственную деятельность подразделения; </w:t>
            </w:r>
          </w:p>
          <w:p w:rsidR="00801204" w:rsidRPr="00801204" w:rsidRDefault="00801204" w:rsidP="00801204">
            <w:pPr>
              <w:spacing w:after="0" w:line="240" w:lineRule="auto"/>
              <w:jc w:val="both"/>
              <w:rPr>
                <w:rFonts w:ascii="Times New Roman" w:hAnsi="Times New Roman" w:cs="Times New Roman"/>
                <w:color w:val="000000"/>
                <w:sz w:val="24"/>
                <w:szCs w:val="24"/>
              </w:rPr>
            </w:pPr>
            <w:r w:rsidRPr="00801204">
              <w:rPr>
                <w:rFonts w:ascii="Times New Roman" w:hAnsi="Times New Roman" w:cs="Times New Roman"/>
                <w:color w:val="000000"/>
                <w:sz w:val="24"/>
                <w:szCs w:val="24"/>
              </w:rPr>
              <w:t>демонстрирует умения контролировать и выполнять правила техники безопасности, производственной и трудовой дисциплины, правил внутреннего трудового распорядка;</w:t>
            </w:r>
          </w:p>
          <w:p w:rsidR="00801204" w:rsidRPr="00801204" w:rsidRDefault="00801204" w:rsidP="00801204">
            <w:pPr>
              <w:spacing w:after="0" w:line="240" w:lineRule="auto"/>
              <w:jc w:val="both"/>
              <w:rPr>
                <w:rFonts w:ascii="Times New Roman" w:hAnsi="Times New Roman" w:cs="Times New Roman"/>
                <w:sz w:val="24"/>
                <w:szCs w:val="24"/>
              </w:rPr>
            </w:pPr>
            <w:r w:rsidRPr="00801204">
              <w:rPr>
                <w:rFonts w:ascii="Times New Roman" w:hAnsi="Times New Roman" w:cs="Times New Roman"/>
                <w:color w:val="000000"/>
                <w:sz w:val="24"/>
                <w:szCs w:val="24"/>
              </w:rPr>
              <w:t>демонстрирует умения участвовать в обеспечении и оценке экономической эффективности работы подразделения.</w:t>
            </w:r>
          </w:p>
        </w:tc>
      </w:tr>
      <w:tr w:rsidR="00801204" w:rsidRPr="00801204" w:rsidTr="00321008">
        <w:trPr>
          <w:trHeight w:val="537"/>
        </w:trPr>
        <w:tc>
          <w:tcPr>
            <w:tcW w:w="3544" w:type="dxa"/>
            <w:vMerge/>
          </w:tcPr>
          <w:p w:rsidR="00801204" w:rsidRPr="00801204" w:rsidRDefault="00801204" w:rsidP="00801204">
            <w:pPr>
              <w:spacing w:after="0" w:line="240" w:lineRule="auto"/>
              <w:rPr>
                <w:rFonts w:ascii="Times New Roman" w:hAnsi="Times New Roman" w:cs="Times New Roman"/>
                <w:b/>
                <w:i/>
                <w:sz w:val="24"/>
                <w:szCs w:val="24"/>
              </w:rPr>
            </w:pPr>
          </w:p>
        </w:tc>
        <w:tc>
          <w:tcPr>
            <w:tcW w:w="3117" w:type="dxa"/>
            <w:vMerge/>
          </w:tcPr>
          <w:p w:rsidR="00801204" w:rsidRPr="00801204" w:rsidRDefault="00801204" w:rsidP="00801204">
            <w:pPr>
              <w:spacing w:after="0" w:line="240" w:lineRule="auto"/>
              <w:rPr>
                <w:rFonts w:ascii="Times New Roman" w:hAnsi="Times New Roman" w:cs="Times New Roman"/>
                <w:b/>
                <w:i/>
                <w:sz w:val="24"/>
                <w:szCs w:val="24"/>
              </w:rPr>
            </w:pPr>
          </w:p>
        </w:tc>
      </w:tr>
      <w:tr w:rsidR="00801204" w:rsidRPr="00801204" w:rsidTr="00321008">
        <w:trPr>
          <w:trHeight w:val="537"/>
        </w:trPr>
        <w:tc>
          <w:tcPr>
            <w:tcW w:w="3544" w:type="dxa"/>
            <w:vMerge/>
          </w:tcPr>
          <w:p w:rsidR="00801204" w:rsidRPr="00801204" w:rsidRDefault="00801204" w:rsidP="00801204">
            <w:pPr>
              <w:spacing w:after="0" w:line="240" w:lineRule="auto"/>
              <w:rPr>
                <w:rFonts w:ascii="Times New Roman" w:hAnsi="Times New Roman" w:cs="Times New Roman"/>
                <w:b/>
                <w:i/>
                <w:sz w:val="24"/>
                <w:szCs w:val="24"/>
              </w:rPr>
            </w:pPr>
          </w:p>
        </w:tc>
        <w:tc>
          <w:tcPr>
            <w:tcW w:w="3117" w:type="dxa"/>
            <w:vMerge/>
          </w:tcPr>
          <w:p w:rsidR="00801204" w:rsidRPr="00801204" w:rsidRDefault="00801204" w:rsidP="00801204">
            <w:pPr>
              <w:spacing w:after="0" w:line="240" w:lineRule="auto"/>
              <w:rPr>
                <w:rFonts w:ascii="Times New Roman" w:hAnsi="Times New Roman" w:cs="Times New Roman"/>
                <w:b/>
                <w:i/>
                <w:sz w:val="24"/>
                <w:szCs w:val="24"/>
              </w:rPr>
            </w:pPr>
          </w:p>
        </w:tc>
      </w:tr>
    </w:tbl>
    <w:p w:rsidR="0008040B" w:rsidRPr="0008040B" w:rsidRDefault="0008040B" w:rsidP="006E6C74">
      <w:pPr>
        <w:spacing w:after="0" w:line="240" w:lineRule="auto"/>
        <w:rPr>
          <w:rFonts w:ascii="Times New Roman" w:hAnsi="Times New Roman" w:cs="Times New Roman"/>
          <w:sz w:val="28"/>
          <w:szCs w:val="28"/>
        </w:rPr>
      </w:pPr>
      <w:r w:rsidRPr="0008040B">
        <w:rPr>
          <w:rFonts w:ascii="Times New Roman" w:hAnsi="Times New Roman" w:cs="Times New Roman"/>
          <w:sz w:val="28"/>
          <w:szCs w:val="28"/>
        </w:rPr>
        <w:t xml:space="preserve"> </w:t>
      </w:r>
    </w:p>
    <w:p w:rsidR="0008040B" w:rsidRPr="0008040B" w:rsidRDefault="0008040B" w:rsidP="006E6C74">
      <w:pPr>
        <w:spacing w:after="0" w:line="240" w:lineRule="auto"/>
        <w:ind w:left="-10" w:right="9" w:firstLine="721"/>
        <w:jc w:val="both"/>
        <w:rPr>
          <w:rFonts w:ascii="Times New Roman" w:hAnsi="Times New Roman" w:cs="Times New Roman"/>
          <w:sz w:val="28"/>
          <w:szCs w:val="28"/>
        </w:rPr>
      </w:pPr>
      <w:r w:rsidRPr="0008040B">
        <w:rPr>
          <w:rFonts w:ascii="Times New Roman" w:hAnsi="Times New Roman" w:cs="Times New Roman"/>
          <w:sz w:val="28"/>
          <w:szCs w:val="28"/>
        </w:rPr>
        <w:lastRenderedPageBreak/>
        <w:t xml:space="preserve">Контроль и оценка результатов освоения программы производственной практики осуществляется куратором/преподавателем профессионального модуля в процессе проведения занятий, а также выполнения студентами учебно-производственных работ. </w:t>
      </w:r>
    </w:p>
    <w:p w:rsidR="0008040B" w:rsidRPr="00997442" w:rsidRDefault="0008040B" w:rsidP="00997442">
      <w:pPr>
        <w:spacing w:after="34" w:line="259" w:lineRule="auto"/>
        <w:ind w:left="706"/>
      </w:pPr>
      <w:r>
        <w:t xml:space="preserve"> </w:t>
      </w:r>
    </w:p>
    <w:p w:rsidR="002D175E" w:rsidRPr="00DB0777" w:rsidRDefault="002D175E"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pPr>
      <w:r w:rsidRPr="00DB0777">
        <w:rPr>
          <w:rFonts w:ascii="Times New Roman" w:eastAsia="Times New Roman" w:hAnsi="Times New Roman" w:cs="Times New Roman"/>
          <w:b/>
          <w:sz w:val="28"/>
          <w:szCs w:val="28"/>
          <w:lang w:eastAsia="ru-RU"/>
        </w:rPr>
        <w:t xml:space="preserve">Отчетные документы </w:t>
      </w:r>
      <w:proofErr w:type="gramStart"/>
      <w:r w:rsidRPr="00DB0777">
        <w:rPr>
          <w:rFonts w:ascii="Times New Roman" w:eastAsia="Times New Roman" w:hAnsi="Times New Roman" w:cs="Times New Roman"/>
          <w:b/>
          <w:sz w:val="28"/>
          <w:szCs w:val="28"/>
          <w:lang w:eastAsia="ru-RU"/>
        </w:rPr>
        <w:t>по  производственной</w:t>
      </w:r>
      <w:proofErr w:type="gramEnd"/>
      <w:r w:rsidRPr="00DB0777">
        <w:rPr>
          <w:rFonts w:ascii="Times New Roman" w:eastAsia="Times New Roman" w:hAnsi="Times New Roman" w:cs="Times New Roman"/>
          <w:b/>
          <w:sz w:val="28"/>
          <w:szCs w:val="28"/>
          <w:lang w:eastAsia="ru-RU"/>
        </w:rPr>
        <w:t xml:space="preserve"> практике состоят из:</w:t>
      </w:r>
    </w:p>
    <w:p w:rsidR="002D175E"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приказа о зачислении на работу.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Приказ о зачислении на практику, необходимо представить в трехдневный</w:t>
      </w:r>
      <w:r w:rsidRPr="006C4395">
        <w:rPr>
          <w:rFonts w:ascii="Times New Roman" w:eastAsia="Times New Roman" w:hAnsi="Times New Roman" w:cs="Times New Roman"/>
          <w:sz w:val="28"/>
          <w:szCs w:val="28"/>
          <w:lang w:eastAsia="ru-RU"/>
        </w:rPr>
        <w:br/>
        <w:t>срок после начала практики руководителю практики от техникума.</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 -отзыва-характеристики;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-табеля выхода на практику;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-текстовой  части  отчета по практике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 основной документ, отражающий порядок и сроки прохождения практики. Отчет должен быть заверен подписью руководителя практики от производства и печатью данной организации.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Отчет составляется по разделам в следующей последовательности: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1.Введение. </w:t>
      </w:r>
      <w:r w:rsidRPr="006C4395">
        <w:rPr>
          <w:rFonts w:ascii="Times New Roman" w:eastAsia="Times New Roman" w:hAnsi="Times New Roman" w:cs="Times New Roman"/>
          <w:sz w:val="28"/>
          <w:szCs w:val="28"/>
          <w:lang w:eastAsia="ru-RU"/>
        </w:rPr>
        <w:t>Указываются общие положения о производственной преддипломной практике, дается краткая характеристика профильной организации. История развития организации. Работы, услуги, оказываемые организацией. Структура управления организацией. Краткие сведения об основных подразделениях, службах организации. Структура управления подразделением, где проходила практика. Перечень и состав групп персонала в подразделении. Должностные инструкции работников ведущих профессий в подразделении.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2.Описание работ, выполняемых во время практики, образцы </w:t>
      </w:r>
      <w:r w:rsidRPr="006C4395">
        <w:rPr>
          <w:rFonts w:ascii="Times New Roman" w:eastAsia="Times New Roman" w:hAnsi="Times New Roman" w:cs="Times New Roman"/>
          <w:bCs/>
          <w:i/>
          <w:iCs/>
          <w:sz w:val="28"/>
          <w:szCs w:val="28"/>
          <w:lang w:eastAsia="ru-RU"/>
        </w:rPr>
        <w:t>заполненных</w:t>
      </w:r>
      <w:r w:rsidRPr="006C4395">
        <w:rPr>
          <w:rFonts w:ascii="Times New Roman" w:eastAsia="Times New Roman" w:hAnsi="Times New Roman" w:cs="Times New Roman"/>
          <w:i/>
          <w:iCs/>
          <w:sz w:val="28"/>
          <w:szCs w:val="28"/>
          <w:lang w:eastAsia="ru-RU"/>
        </w:rPr>
        <w:t xml:space="preserve"> документов, используемых во время работы. </w:t>
      </w:r>
      <w:r w:rsidRPr="006C4395">
        <w:rPr>
          <w:rFonts w:ascii="Times New Roman" w:eastAsia="Times New Roman" w:hAnsi="Times New Roman" w:cs="Times New Roman"/>
          <w:sz w:val="28"/>
          <w:szCs w:val="28"/>
          <w:lang w:eastAsia="ru-RU"/>
        </w:rPr>
        <w:t xml:space="preserve">Информация о работах, выполняемых в отделах. Порядок разработки и утверждение  документации в отделах. Методы и средства выполнения работ. Средства и методы автоматизации и механизации работ. </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3.Охрана труда и техника безопасности</w:t>
      </w:r>
      <w:r w:rsidRPr="006C4395">
        <w:rPr>
          <w:rFonts w:ascii="Times New Roman" w:eastAsia="Times New Roman" w:hAnsi="Times New Roman" w:cs="Times New Roman"/>
          <w:sz w:val="28"/>
          <w:szCs w:val="28"/>
          <w:lang w:eastAsia="ru-RU"/>
        </w:rPr>
        <w:t xml:space="preserve"> в профильной организации.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4.</w:t>
      </w:r>
      <w:r w:rsidR="00142691">
        <w:rPr>
          <w:rFonts w:ascii="Times New Roman" w:eastAsia="Times New Roman" w:hAnsi="Times New Roman" w:cs="Times New Roman"/>
          <w:i/>
          <w:iCs/>
          <w:sz w:val="28"/>
          <w:szCs w:val="28"/>
          <w:lang w:eastAsia="ru-RU"/>
        </w:rPr>
        <w:t xml:space="preserve"> </w:t>
      </w:r>
      <w:r w:rsidRPr="006C4395">
        <w:rPr>
          <w:rFonts w:ascii="Times New Roman" w:eastAsia="Times New Roman" w:hAnsi="Times New Roman" w:cs="Times New Roman"/>
          <w:i/>
          <w:iCs/>
          <w:sz w:val="28"/>
          <w:szCs w:val="28"/>
          <w:lang w:eastAsia="ru-RU"/>
        </w:rPr>
        <w:t xml:space="preserve">Подведение итогов практики. Выводы и предложения. </w:t>
      </w:r>
      <w:r w:rsidRPr="006C4395">
        <w:rPr>
          <w:rFonts w:ascii="Times New Roman" w:eastAsia="Times New Roman" w:hAnsi="Times New Roman" w:cs="Times New Roman"/>
          <w:sz w:val="28"/>
          <w:szCs w:val="28"/>
          <w:lang w:eastAsia="ru-RU"/>
        </w:rPr>
        <w:t xml:space="preserve">В заключительном разделе отчета студент высказывает  мнение о результатах практики, приобретенных  знаниях и навыках, необходимых для будущей работы. На основе наблюдений в процессе практики, критического анализа и сопоставления  фактического  положения дела  с современными требованиями, студент  вносит предложения  в  вопросы технологии и организации производства работ, технике безопасности, охраны труда и производственной санитарии.   </w:t>
      </w:r>
    </w:p>
    <w:p w:rsidR="002D175E" w:rsidRDefault="002D175E" w:rsidP="00997442">
      <w:pPr>
        <w:spacing w:after="0" w:line="240" w:lineRule="auto"/>
        <w:ind w:firstLine="284"/>
        <w:jc w:val="both"/>
        <w:rPr>
          <w:rFonts w:ascii="Times New Roman" w:eastAsia="Times New Roman" w:hAnsi="Times New Roman" w:cs="Times New Roman"/>
          <w:sz w:val="28"/>
          <w:szCs w:val="28"/>
          <w:lang w:eastAsia="ru-RU"/>
        </w:rPr>
      </w:pPr>
    </w:p>
    <w:p w:rsidR="002D175E" w:rsidRPr="006E6C74" w:rsidRDefault="002D175E" w:rsidP="00997442">
      <w:pPr>
        <w:spacing w:after="0" w:line="240" w:lineRule="auto"/>
        <w:ind w:firstLine="708"/>
        <w:jc w:val="both"/>
        <w:rPr>
          <w:rFonts w:ascii="Times New Roman" w:eastAsia="Times New Roman" w:hAnsi="Times New Roman" w:cs="Times New Roman"/>
          <w:b/>
          <w:bCs/>
          <w:sz w:val="28"/>
          <w:szCs w:val="28"/>
          <w:lang w:eastAsia="ru-RU"/>
        </w:rPr>
      </w:pPr>
      <w:r w:rsidRPr="006E6C74">
        <w:rPr>
          <w:rFonts w:ascii="Times New Roman" w:eastAsia="Times New Roman" w:hAnsi="Times New Roman" w:cs="Times New Roman"/>
          <w:sz w:val="28"/>
          <w:szCs w:val="28"/>
          <w:lang w:eastAsia="ru-RU"/>
        </w:rPr>
        <w:t xml:space="preserve">Завершающим этапом производственной технологической практики является защита отчета в комиссии специальности </w:t>
      </w:r>
      <w:r w:rsidR="006E6C74" w:rsidRPr="006E6C74">
        <w:rPr>
          <w:rFonts w:ascii="Times New Roman" w:hAnsi="Times New Roman" w:cs="Times New Roman"/>
          <w:b/>
          <w:sz w:val="28"/>
          <w:szCs w:val="28"/>
        </w:rPr>
        <w:t>18.02.12 Технология аналитического контроля химических соединений</w:t>
      </w:r>
      <w:r w:rsidR="006E6C74" w:rsidRPr="006E6C74">
        <w:rPr>
          <w:rFonts w:ascii="Times New Roman" w:eastAsia="Times New Roman" w:hAnsi="Times New Roman" w:cs="Times New Roman"/>
          <w:sz w:val="28"/>
          <w:szCs w:val="28"/>
          <w:lang w:eastAsia="ru-RU"/>
        </w:rPr>
        <w:t xml:space="preserve"> </w:t>
      </w:r>
      <w:r w:rsidRPr="006E6C74">
        <w:rPr>
          <w:rFonts w:ascii="Times New Roman" w:eastAsia="Times New Roman" w:hAnsi="Times New Roman" w:cs="Times New Roman"/>
          <w:sz w:val="28"/>
          <w:szCs w:val="28"/>
          <w:lang w:eastAsia="ru-RU"/>
        </w:rPr>
        <w:t>с выставлением оценки, которая проводится не позднее 3 дней после окончания практики.</w:t>
      </w:r>
    </w:p>
    <w:p w:rsidR="002D175E" w:rsidRPr="006E6C74" w:rsidRDefault="002D175E" w:rsidP="0099744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E6C74">
        <w:rPr>
          <w:rFonts w:ascii="Times New Roman" w:eastAsia="Times New Roman" w:hAnsi="Times New Roman" w:cs="Times New Roman"/>
          <w:sz w:val="28"/>
          <w:szCs w:val="28"/>
          <w:lang w:eastAsia="ru-RU"/>
        </w:rPr>
        <w:t xml:space="preserve">На защиту представляется отчет по практике со всеми </w:t>
      </w:r>
      <w:proofErr w:type="gramStart"/>
      <w:r w:rsidRPr="006E6C74">
        <w:rPr>
          <w:rFonts w:ascii="Times New Roman" w:eastAsia="Times New Roman" w:hAnsi="Times New Roman" w:cs="Times New Roman"/>
          <w:sz w:val="28"/>
          <w:szCs w:val="28"/>
          <w:lang w:eastAsia="ru-RU"/>
        </w:rPr>
        <w:t>материалами  о</w:t>
      </w:r>
      <w:proofErr w:type="gramEnd"/>
      <w:r w:rsidRPr="006E6C74">
        <w:rPr>
          <w:rFonts w:ascii="Times New Roman" w:eastAsia="Times New Roman" w:hAnsi="Times New Roman" w:cs="Times New Roman"/>
          <w:sz w:val="28"/>
          <w:szCs w:val="28"/>
          <w:lang w:eastAsia="ru-RU"/>
        </w:rPr>
        <w:t xml:space="preserve"> выполнении индивидуальных заданий.</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Все документы, </w:t>
      </w:r>
      <w:proofErr w:type="gramStart"/>
      <w:r w:rsidRPr="006C4395">
        <w:rPr>
          <w:rFonts w:ascii="Times New Roman" w:eastAsia="Times New Roman" w:hAnsi="Times New Roman" w:cs="Times New Roman"/>
          <w:sz w:val="28"/>
          <w:szCs w:val="28"/>
          <w:lang w:eastAsia="ru-RU"/>
        </w:rPr>
        <w:t>характеризующие  работу</w:t>
      </w:r>
      <w:proofErr w:type="gramEnd"/>
      <w:r w:rsidRPr="006C4395">
        <w:rPr>
          <w:rFonts w:ascii="Times New Roman" w:eastAsia="Times New Roman" w:hAnsi="Times New Roman" w:cs="Times New Roman"/>
          <w:sz w:val="28"/>
          <w:szCs w:val="28"/>
          <w:lang w:eastAsia="ru-RU"/>
        </w:rPr>
        <w:t xml:space="preserve"> студента в период практики, заверяются подписями и печатями руководства профильной организации.</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lastRenderedPageBreak/>
        <w:t xml:space="preserve">Отчет должен быть оформлен в соответствии с ГОСТ 2.105-95 (Оформление текстовых документов) с применением печатающих и графических устройств вывода ЭВМ (ГОСТ 2.004.88) на одной стороне листа белой писчей бумаги формата А4 (210х297мм) по ГОСТ 2.301, обрамленных рамкой и основной надписью по ГОСТ 2.104-68. </w:t>
      </w:r>
    </w:p>
    <w:p w:rsidR="002D175E" w:rsidRPr="006C4395" w:rsidRDefault="002D175E" w:rsidP="00980EF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Студенты, не выполнившие без уважительной причины требования программы практики или получившие неудовлетворительную оценку (характеристику), отчисляются из учебного заведения, как имеющие академическую задолженность с выдачей справки установленного образца. В случае уважительной причины, студенты направляются на практику вторично, в свободное от учебы время.</w:t>
      </w:r>
    </w:p>
    <w:p w:rsidR="002D175E" w:rsidRDefault="002D175E" w:rsidP="002D175E">
      <w:pPr>
        <w:spacing w:after="0" w:line="240" w:lineRule="auto"/>
        <w:ind w:firstLine="720"/>
        <w:rPr>
          <w:rFonts w:ascii="Times New Roman" w:eastAsia="Times New Roman" w:hAnsi="Times New Roman" w:cs="Times New Roman"/>
          <w:sz w:val="28"/>
          <w:szCs w:val="28"/>
          <w:lang w:eastAsia="ru-RU"/>
        </w:rPr>
      </w:pPr>
    </w:p>
    <w:p w:rsidR="002D175E" w:rsidRDefault="002D175E" w:rsidP="002D175E"/>
    <w:p w:rsidR="004E589D" w:rsidRDefault="004E589D" w:rsidP="00C814CF">
      <w:pPr>
        <w:shd w:val="clear" w:color="auto" w:fill="FFFFFF"/>
        <w:autoSpaceDE w:val="0"/>
        <w:spacing w:after="0" w:line="240" w:lineRule="auto"/>
        <w:jc w:val="both"/>
        <w:rPr>
          <w:rFonts w:ascii="Times New Roman" w:eastAsia="Times New Roman" w:hAnsi="Times New Roman" w:cs="Times New Roman"/>
          <w:b/>
          <w:bCs/>
          <w:caps/>
          <w:sz w:val="28"/>
          <w:szCs w:val="28"/>
          <w:lang w:eastAsia="ru-RU"/>
        </w:rPr>
      </w:pPr>
    </w:p>
    <w:sectPr w:rsidR="004E589D" w:rsidSect="00BC74D7">
      <w:pgSz w:w="11906" w:h="16838" w:code="9"/>
      <w:pgMar w:top="709" w:right="709" w:bottom="851" w:left="1276" w:header="0" w:footer="0" w:gutter="0"/>
      <w:pgNumType w:start="10"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ABC" w:rsidRDefault="005E4ABC">
      <w:pPr>
        <w:spacing w:after="0" w:line="240" w:lineRule="auto"/>
      </w:pPr>
      <w:r>
        <w:separator/>
      </w:r>
    </w:p>
  </w:endnote>
  <w:endnote w:type="continuationSeparator" w:id="0">
    <w:p w:rsidR="005E4ABC" w:rsidRDefault="005E4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008" w:rsidRDefault="00321008">
    <w:pPr>
      <w:pStyle w:val="a3"/>
    </w:pPr>
  </w:p>
  <w:p w:rsidR="00321008" w:rsidRDefault="0032100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ABC" w:rsidRDefault="005E4ABC">
      <w:pPr>
        <w:spacing w:after="0" w:line="240" w:lineRule="auto"/>
      </w:pPr>
      <w:r>
        <w:separator/>
      </w:r>
    </w:p>
  </w:footnote>
  <w:footnote w:type="continuationSeparator" w:id="0">
    <w:p w:rsidR="005E4ABC" w:rsidRDefault="005E4A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605F4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3480"/>
        </w:tabs>
        <w:ind w:left="3480" w:hanging="360"/>
      </w:pPr>
    </w:lvl>
    <w:lvl w:ilvl="1">
      <w:numFmt w:val="none"/>
      <w:suff w:val="nothing"/>
      <w:lvlText w:val=""/>
      <w:lvlJc w:val="left"/>
      <w:pPr>
        <w:tabs>
          <w:tab w:val="num" w:pos="2760"/>
        </w:tabs>
        <w:ind w:left="2760" w:firstLine="0"/>
      </w:pPr>
    </w:lvl>
    <w:lvl w:ilvl="2">
      <w:numFmt w:val="none"/>
      <w:suff w:val="nothing"/>
      <w:lvlText w:val=""/>
      <w:lvlJc w:val="left"/>
      <w:pPr>
        <w:tabs>
          <w:tab w:val="num" w:pos="2760"/>
        </w:tabs>
        <w:ind w:left="2760" w:firstLine="0"/>
      </w:pPr>
    </w:lvl>
    <w:lvl w:ilvl="3">
      <w:numFmt w:val="none"/>
      <w:suff w:val="nothing"/>
      <w:lvlText w:val=""/>
      <w:lvlJc w:val="left"/>
      <w:pPr>
        <w:tabs>
          <w:tab w:val="num" w:pos="2760"/>
        </w:tabs>
        <w:ind w:left="2760" w:firstLine="0"/>
      </w:pPr>
    </w:lvl>
    <w:lvl w:ilvl="4">
      <w:numFmt w:val="none"/>
      <w:suff w:val="nothing"/>
      <w:lvlText w:val=""/>
      <w:lvlJc w:val="left"/>
      <w:pPr>
        <w:tabs>
          <w:tab w:val="num" w:pos="2760"/>
        </w:tabs>
        <w:ind w:left="2760" w:firstLine="0"/>
      </w:pPr>
    </w:lvl>
    <w:lvl w:ilvl="5">
      <w:numFmt w:val="none"/>
      <w:suff w:val="nothing"/>
      <w:lvlText w:val=""/>
      <w:lvlJc w:val="left"/>
      <w:pPr>
        <w:tabs>
          <w:tab w:val="num" w:pos="2760"/>
        </w:tabs>
        <w:ind w:left="2760" w:firstLine="0"/>
      </w:pPr>
    </w:lvl>
    <w:lvl w:ilvl="6">
      <w:numFmt w:val="none"/>
      <w:suff w:val="nothing"/>
      <w:lvlText w:val=""/>
      <w:lvlJc w:val="left"/>
      <w:pPr>
        <w:tabs>
          <w:tab w:val="num" w:pos="2760"/>
        </w:tabs>
        <w:ind w:left="2760" w:firstLine="0"/>
      </w:pPr>
    </w:lvl>
    <w:lvl w:ilvl="7">
      <w:numFmt w:val="none"/>
      <w:suff w:val="nothing"/>
      <w:lvlText w:val=""/>
      <w:lvlJc w:val="left"/>
      <w:pPr>
        <w:tabs>
          <w:tab w:val="num" w:pos="2760"/>
        </w:tabs>
        <w:ind w:left="2760" w:firstLine="0"/>
      </w:pPr>
    </w:lvl>
    <w:lvl w:ilvl="8">
      <w:numFmt w:val="none"/>
      <w:suff w:val="nothing"/>
      <w:lvlText w:val=""/>
      <w:lvlJc w:val="left"/>
      <w:pPr>
        <w:tabs>
          <w:tab w:val="num" w:pos="2760"/>
        </w:tabs>
        <w:ind w:left="2760" w:firstLine="0"/>
      </w:pPr>
    </w:lvl>
  </w:abstractNum>
  <w:abstractNum w:abstractNumId="3" w15:restartNumberingAfterBreak="0">
    <w:nsid w:val="049D28A6"/>
    <w:multiLevelType w:val="hybridMultilevel"/>
    <w:tmpl w:val="69C889C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616A2"/>
    <w:multiLevelType w:val="multilevel"/>
    <w:tmpl w:val="22EE5534"/>
    <w:lvl w:ilvl="0">
      <w:start w:val="1"/>
      <w:numFmt w:val="decimal"/>
      <w:lvlText w:val="%1."/>
      <w:legacy w:legacy="1" w:legacySpace="0" w:legacyIndent="302"/>
      <w:lvlJc w:val="left"/>
      <w:rPr>
        <w:rFonts w:ascii="Times New Roman" w:hAnsi="Times New Roman" w:cs="Times New Roman" w:hint="default"/>
      </w:rPr>
    </w:lvl>
    <w:lvl w:ilvl="1">
      <w:start w:val="1"/>
      <w:numFmt w:val="decimal"/>
      <w:lvlText w:val="%2."/>
      <w:lvlJc w:val="left"/>
      <w:pPr>
        <w:tabs>
          <w:tab w:val="num" w:pos="1440"/>
        </w:tabs>
        <w:ind w:left="1440" w:hanging="360"/>
      </w:pPr>
      <w:rPr>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4842F1B"/>
    <w:multiLevelType w:val="hybridMultilevel"/>
    <w:tmpl w:val="A5F2A4A8"/>
    <w:lvl w:ilvl="0" w:tplc="698207EC">
      <w:start w:val="1"/>
      <w:numFmt w:val="decimal"/>
      <w:lvlText w:val="%1"/>
      <w:lvlJc w:val="left"/>
      <w:pPr>
        <w:tabs>
          <w:tab w:val="num" w:pos="720"/>
        </w:tabs>
        <w:ind w:left="720" w:hanging="360"/>
      </w:pPr>
      <w:rPr>
        <w:rFonts w:hint="default"/>
        <w:color w:val="00000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683EC8"/>
    <w:multiLevelType w:val="multilevel"/>
    <w:tmpl w:val="5F22285C"/>
    <w:lvl w:ilvl="0">
      <w:start w:val="1"/>
      <w:numFmt w:val="decimal"/>
      <w:lvlText w:val="%1."/>
      <w:lvlJc w:val="left"/>
      <w:pPr>
        <w:ind w:left="450" w:hanging="450"/>
      </w:pPr>
      <w:rPr>
        <w:rFonts w:hint="default"/>
      </w:rPr>
    </w:lvl>
    <w:lvl w:ilvl="1">
      <w:start w:val="2"/>
      <w:numFmt w:val="decimal"/>
      <w:lvlText w:val="%1.%2."/>
      <w:lvlJc w:val="left"/>
      <w:pPr>
        <w:ind w:left="3840" w:hanging="72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520" w:hanging="180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7120" w:hanging="2160"/>
      </w:pPr>
      <w:rPr>
        <w:rFonts w:hint="default"/>
      </w:rPr>
    </w:lvl>
  </w:abstractNum>
  <w:abstractNum w:abstractNumId="9" w15:restartNumberingAfterBreak="0">
    <w:nsid w:val="1DA75416"/>
    <w:multiLevelType w:val="hybridMultilevel"/>
    <w:tmpl w:val="48A2DE26"/>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3156C"/>
    <w:multiLevelType w:val="hybridMultilevel"/>
    <w:tmpl w:val="2750823A"/>
    <w:lvl w:ilvl="0" w:tplc="B2922A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48B2202"/>
    <w:multiLevelType w:val="hybridMultilevel"/>
    <w:tmpl w:val="0832D486"/>
    <w:lvl w:ilvl="0" w:tplc="0D40C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CC5DE6"/>
    <w:multiLevelType w:val="hybridMultilevel"/>
    <w:tmpl w:val="53F6927A"/>
    <w:lvl w:ilvl="0" w:tplc="1DCCA53E">
      <w:start w:val="1"/>
      <w:numFmt w:val="decimal"/>
      <w:lvlText w:val="%1."/>
      <w:lvlJc w:val="left"/>
      <w:pPr>
        <w:ind w:left="386" w:hanging="360"/>
      </w:pPr>
      <w:rPr>
        <w:rFonts w:hint="default"/>
        <w:sz w:val="24"/>
        <w:szCs w:val="24"/>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14" w15:restartNumberingAfterBreak="0">
    <w:nsid w:val="2A4E371D"/>
    <w:multiLevelType w:val="hybridMultilevel"/>
    <w:tmpl w:val="27322B9C"/>
    <w:lvl w:ilvl="0" w:tplc="85103BC6">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AE540CE"/>
    <w:multiLevelType w:val="hybridMultilevel"/>
    <w:tmpl w:val="A17C8D8E"/>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417F52"/>
    <w:multiLevelType w:val="hybridMultilevel"/>
    <w:tmpl w:val="96525186"/>
    <w:lvl w:ilvl="0" w:tplc="81E4962C">
      <w:start w:val="1"/>
      <w:numFmt w:val="bullet"/>
      <w:lvlText w:val=""/>
      <w:lvlJc w:val="left"/>
      <w:pPr>
        <w:tabs>
          <w:tab w:val="num" w:pos="2696"/>
        </w:tabs>
        <w:ind w:left="2696"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BE6145"/>
    <w:multiLevelType w:val="hybridMultilevel"/>
    <w:tmpl w:val="C06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F50753"/>
    <w:multiLevelType w:val="hybridMultilevel"/>
    <w:tmpl w:val="353A3CE4"/>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4A3CF2"/>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0" w15:restartNumberingAfterBreak="0">
    <w:nsid w:val="41F93F78"/>
    <w:multiLevelType w:val="hybridMultilevel"/>
    <w:tmpl w:val="5028A606"/>
    <w:lvl w:ilvl="0" w:tplc="E8221E8E">
      <w:start w:val="1"/>
      <w:numFmt w:val="bullet"/>
      <w:lvlText w:val="•"/>
      <w:lvlJc w:val="left"/>
      <w:pPr>
        <w:ind w:left="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E2A3B4">
      <w:start w:val="1"/>
      <w:numFmt w:val="bullet"/>
      <w:lvlText w:val="o"/>
      <w:lvlJc w:val="left"/>
      <w:pPr>
        <w:ind w:left="1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C698DA">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067246">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984914">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109D58">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82C722">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B2936C">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BA183C">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540B0E"/>
    <w:multiLevelType w:val="hybridMultilevel"/>
    <w:tmpl w:val="B21A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020E2B"/>
    <w:multiLevelType w:val="hybridMultilevel"/>
    <w:tmpl w:val="61461AD8"/>
    <w:lvl w:ilvl="0" w:tplc="B2922A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BF54AD6"/>
    <w:multiLevelType w:val="multilevel"/>
    <w:tmpl w:val="FD5C6834"/>
    <w:lvl w:ilvl="0">
      <w:start w:val="1"/>
      <w:numFmt w:val="decimal"/>
      <w:lvlText w:val="%1."/>
      <w:lvlJc w:val="left"/>
      <w:pPr>
        <w:ind w:left="3480" w:hanging="360"/>
      </w:pPr>
      <w:rPr>
        <w:rFonts w:hint="default"/>
      </w:rPr>
    </w:lvl>
    <w:lvl w:ilvl="1">
      <w:start w:val="1"/>
      <w:numFmt w:val="decimal"/>
      <w:isLgl/>
      <w:lvlText w:val="%1.%2"/>
      <w:lvlJc w:val="left"/>
      <w:pPr>
        <w:ind w:left="3495" w:hanging="375"/>
      </w:pPr>
      <w:rPr>
        <w:rFonts w:hint="default"/>
      </w:rPr>
    </w:lvl>
    <w:lvl w:ilvl="2">
      <w:start w:val="1"/>
      <w:numFmt w:val="decimal"/>
      <w:isLgl/>
      <w:lvlText w:val="%1.%2.%3"/>
      <w:lvlJc w:val="left"/>
      <w:pPr>
        <w:ind w:left="3840" w:hanging="720"/>
      </w:pPr>
      <w:rPr>
        <w:rFonts w:hint="default"/>
      </w:rPr>
    </w:lvl>
    <w:lvl w:ilvl="3">
      <w:start w:val="1"/>
      <w:numFmt w:val="decimal"/>
      <w:isLgl/>
      <w:lvlText w:val="%1.%2.%3.%4"/>
      <w:lvlJc w:val="left"/>
      <w:pPr>
        <w:ind w:left="4200"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560" w:hanging="144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280" w:hanging="2160"/>
      </w:pPr>
      <w:rPr>
        <w:rFonts w:hint="default"/>
      </w:rPr>
    </w:lvl>
  </w:abstractNum>
  <w:abstractNum w:abstractNumId="24" w15:restartNumberingAfterBreak="0">
    <w:nsid w:val="4CB20978"/>
    <w:multiLevelType w:val="multilevel"/>
    <w:tmpl w:val="F58A2F7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00347BC"/>
    <w:multiLevelType w:val="hybridMultilevel"/>
    <w:tmpl w:val="5A9C9F38"/>
    <w:lvl w:ilvl="0" w:tplc="7D04AA14">
      <w:start w:val="1"/>
      <w:numFmt w:val="bullet"/>
      <w:lvlText w:val=""/>
      <w:lvlJc w:val="left"/>
      <w:pPr>
        <w:tabs>
          <w:tab w:val="num" w:pos="1257"/>
        </w:tabs>
        <w:ind w:left="540" w:firstLine="357"/>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7" w15:restartNumberingAfterBreak="0">
    <w:nsid w:val="55666085"/>
    <w:multiLevelType w:val="hybridMultilevel"/>
    <w:tmpl w:val="ED265CAC"/>
    <w:lvl w:ilvl="0" w:tplc="29564B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FA5ADD"/>
    <w:multiLevelType w:val="multilevel"/>
    <w:tmpl w:val="4DD41F5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C8E7B83"/>
    <w:multiLevelType w:val="hybridMultilevel"/>
    <w:tmpl w:val="C2FCE804"/>
    <w:lvl w:ilvl="0" w:tplc="5A4A5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91412E"/>
    <w:multiLevelType w:val="hybridMultilevel"/>
    <w:tmpl w:val="483ED0CC"/>
    <w:lvl w:ilvl="0" w:tplc="CDF6D1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FC49A9"/>
    <w:multiLevelType w:val="hybridMultilevel"/>
    <w:tmpl w:val="8ADCBE32"/>
    <w:lvl w:ilvl="0" w:tplc="16E0166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11237AB"/>
    <w:multiLevelType w:val="hybridMultilevel"/>
    <w:tmpl w:val="A6C8E16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B9627E"/>
    <w:multiLevelType w:val="multilevel"/>
    <w:tmpl w:val="7CCC097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88123D"/>
    <w:multiLevelType w:val="hybridMultilevel"/>
    <w:tmpl w:val="D1EA8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53DAC"/>
    <w:multiLevelType w:val="hybridMultilevel"/>
    <w:tmpl w:val="6512DBFE"/>
    <w:lvl w:ilvl="0" w:tplc="42F04596">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C024AE">
      <w:start w:val="1"/>
      <w:numFmt w:val="bullet"/>
      <w:lvlText w:val="•"/>
      <w:lvlJc w:val="left"/>
      <w:pPr>
        <w:ind w:left="2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7ADB90">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A07132">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725406">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08B4C2">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048590">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E44444">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4D3A2">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EF926EC"/>
    <w:multiLevelType w:val="hybridMultilevel"/>
    <w:tmpl w:val="1326FF5E"/>
    <w:lvl w:ilvl="0" w:tplc="360827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077C60"/>
    <w:multiLevelType w:val="hybridMultilevel"/>
    <w:tmpl w:val="C972CA88"/>
    <w:lvl w:ilvl="0" w:tplc="01DE0C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D65B92"/>
    <w:multiLevelType w:val="hybridMultilevel"/>
    <w:tmpl w:val="EF3EDE34"/>
    <w:lvl w:ilvl="0" w:tplc="BDE6C0CC">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40" w15:restartNumberingAfterBreak="0">
    <w:nsid w:val="77B70479"/>
    <w:multiLevelType w:val="hybridMultilevel"/>
    <w:tmpl w:val="85384A8E"/>
    <w:lvl w:ilvl="0" w:tplc="77767366">
      <w:start w:val="1"/>
      <w:numFmt w:val="decimal"/>
      <w:lvlText w:val="%1."/>
      <w:lvlJc w:val="left"/>
      <w:pPr>
        <w:tabs>
          <w:tab w:val="num" w:pos="720"/>
        </w:tabs>
        <w:ind w:left="720" w:hanging="360"/>
      </w:pPr>
      <w:rPr>
        <w:b w:val="0"/>
      </w:rPr>
    </w:lvl>
    <w:lvl w:ilvl="1" w:tplc="8694492C">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DFF6B00"/>
    <w:multiLevelType w:val="hybridMultilevel"/>
    <w:tmpl w:val="FB6881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6"/>
  </w:num>
  <w:num w:numId="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9">
    <w:abstractNumId w:val="1"/>
  </w:num>
  <w:num w:numId="10">
    <w:abstractNumId w:val="2"/>
  </w:num>
  <w:num w:numId="11">
    <w:abstractNumId w:val="29"/>
  </w:num>
  <w:num w:numId="12">
    <w:abstractNumId w:val="15"/>
  </w:num>
  <w:num w:numId="13">
    <w:abstractNumId w:val="9"/>
  </w:num>
  <w:num w:numId="14">
    <w:abstractNumId w:val="5"/>
  </w:num>
  <w:num w:numId="15">
    <w:abstractNumId w:val="10"/>
  </w:num>
  <w:num w:numId="16">
    <w:abstractNumId w:val="23"/>
  </w:num>
  <w:num w:numId="17">
    <w:abstractNumId w:val="41"/>
  </w:num>
  <w:num w:numId="18">
    <w:abstractNumId w:val="7"/>
  </w:num>
  <w:num w:numId="19">
    <w:abstractNumId w:val="40"/>
  </w:num>
  <w:num w:numId="20">
    <w:abstractNumId w:val="12"/>
  </w:num>
  <w:num w:numId="21">
    <w:abstractNumId w:val="32"/>
  </w:num>
  <w:num w:numId="22">
    <w:abstractNumId w:val="38"/>
  </w:num>
  <w:num w:numId="23">
    <w:abstractNumId w:val="37"/>
  </w:num>
  <w:num w:numId="24">
    <w:abstractNumId w:val="27"/>
  </w:num>
  <w:num w:numId="25">
    <w:abstractNumId w:val="30"/>
  </w:num>
  <w:num w:numId="26">
    <w:abstractNumId w:val="24"/>
  </w:num>
  <w:num w:numId="27">
    <w:abstractNumId w:val="8"/>
  </w:num>
  <w:num w:numId="28">
    <w:abstractNumId w:val="4"/>
  </w:num>
  <w:num w:numId="29">
    <w:abstractNumId w:val="26"/>
  </w:num>
  <w:num w:numId="30">
    <w:abstractNumId w:val="19"/>
  </w:num>
  <w:num w:numId="31">
    <w:abstractNumId w:val="34"/>
  </w:num>
  <w:num w:numId="32">
    <w:abstractNumId w:val="3"/>
  </w:num>
  <w:num w:numId="33">
    <w:abstractNumId w:val="18"/>
  </w:num>
  <w:num w:numId="34">
    <w:abstractNumId w:val="28"/>
  </w:num>
  <w:num w:numId="35">
    <w:abstractNumId w:val="21"/>
  </w:num>
  <w:num w:numId="36">
    <w:abstractNumId w:val="17"/>
  </w:num>
  <w:num w:numId="37">
    <w:abstractNumId w:val="35"/>
  </w:num>
  <w:num w:numId="38">
    <w:abstractNumId w:val="31"/>
  </w:num>
  <w:num w:numId="39">
    <w:abstractNumId w:val="36"/>
  </w:num>
  <w:num w:numId="40">
    <w:abstractNumId w:val="20"/>
  </w:num>
  <w:num w:numId="41">
    <w:abstractNumId w:val="14"/>
  </w:num>
  <w:num w:numId="42">
    <w:abstractNumId w:val="39"/>
  </w:num>
  <w:num w:numId="43">
    <w:abstractNumId w:val="13"/>
  </w:num>
  <w:num w:numId="44">
    <w:abstractNumId w:val="33"/>
  </w:num>
  <w:num w:numId="45">
    <w:abstractNumId w:val="22"/>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35"/>
    <w:rsid w:val="00022071"/>
    <w:rsid w:val="00024113"/>
    <w:rsid w:val="0004194A"/>
    <w:rsid w:val="000533C8"/>
    <w:rsid w:val="000570A2"/>
    <w:rsid w:val="00062C92"/>
    <w:rsid w:val="000658AF"/>
    <w:rsid w:val="000662A1"/>
    <w:rsid w:val="00066979"/>
    <w:rsid w:val="00066C28"/>
    <w:rsid w:val="0007099F"/>
    <w:rsid w:val="0008040B"/>
    <w:rsid w:val="00096579"/>
    <w:rsid w:val="000B705A"/>
    <w:rsid w:val="000C22FD"/>
    <w:rsid w:val="000C615C"/>
    <w:rsid w:val="000D1940"/>
    <w:rsid w:val="000D28F7"/>
    <w:rsid w:val="000E1EBC"/>
    <w:rsid w:val="000E5BA1"/>
    <w:rsid w:val="00102113"/>
    <w:rsid w:val="0011603D"/>
    <w:rsid w:val="001208FF"/>
    <w:rsid w:val="0012250A"/>
    <w:rsid w:val="00142691"/>
    <w:rsid w:val="001460DE"/>
    <w:rsid w:val="0017274B"/>
    <w:rsid w:val="00185C9F"/>
    <w:rsid w:val="001A3C2C"/>
    <w:rsid w:val="001C5365"/>
    <w:rsid w:val="001D07B6"/>
    <w:rsid w:val="001F1B8A"/>
    <w:rsid w:val="00214F81"/>
    <w:rsid w:val="0022335A"/>
    <w:rsid w:val="00226E1E"/>
    <w:rsid w:val="002B7F9B"/>
    <w:rsid w:val="002C29F9"/>
    <w:rsid w:val="002C79F6"/>
    <w:rsid w:val="002D175E"/>
    <w:rsid w:val="002D2AD5"/>
    <w:rsid w:val="002F33B4"/>
    <w:rsid w:val="002F5F35"/>
    <w:rsid w:val="003033A9"/>
    <w:rsid w:val="00321008"/>
    <w:rsid w:val="0032440A"/>
    <w:rsid w:val="00324E91"/>
    <w:rsid w:val="0033457B"/>
    <w:rsid w:val="00336E78"/>
    <w:rsid w:val="003429E7"/>
    <w:rsid w:val="00343BA4"/>
    <w:rsid w:val="00350923"/>
    <w:rsid w:val="0035159D"/>
    <w:rsid w:val="00360F8A"/>
    <w:rsid w:val="00383DFC"/>
    <w:rsid w:val="00396E6B"/>
    <w:rsid w:val="003C5347"/>
    <w:rsid w:val="003D3CB3"/>
    <w:rsid w:val="003F0661"/>
    <w:rsid w:val="004134F8"/>
    <w:rsid w:val="0042629F"/>
    <w:rsid w:val="00426D7F"/>
    <w:rsid w:val="00427F09"/>
    <w:rsid w:val="004354EB"/>
    <w:rsid w:val="004570B7"/>
    <w:rsid w:val="00474147"/>
    <w:rsid w:val="004950D4"/>
    <w:rsid w:val="00497B8D"/>
    <w:rsid w:val="004E589D"/>
    <w:rsid w:val="005060CE"/>
    <w:rsid w:val="00516BBC"/>
    <w:rsid w:val="00520336"/>
    <w:rsid w:val="005330F2"/>
    <w:rsid w:val="00534104"/>
    <w:rsid w:val="00535BD9"/>
    <w:rsid w:val="00543E5D"/>
    <w:rsid w:val="005A206D"/>
    <w:rsid w:val="005C65A1"/>
    <w:rsid w:val="005D0260"/>
    <w:rsid w:val="005D67FE"/>
    <w:rsid w:val="005E2C6E"/>
    <w:rsid w:val="005E4ABC"/>
    <w:rsid w:val="005F537B"/>
    <w:rsid w:val="00601984"/>
    <w:rsid w:val="00613AAD"/>
    <w:rsid w:val="00625D0B"/>
    <w:rsid w:val="00650E13"/>
    <w:rsid w:val="00661B9D"/>
    <w:rsid w:val="00677C38"/>
    <w:rsid w:val="00690B8F"/>
    <w:rsid w:val="0069715B"/>
    <w:rsid w:val="00697417"/>
    <w:rsid w:val="006A64AE"/>
    <w:rsid w:val="006C08F1"/>
    <w:rsid w:val="006C29EE"/>
    <w:rsid w:val="006C4395"/>
    <w:rsid w:val="006C45B7"/>
    <w:rsid w:val="006E6C74"/>
    <w:rsid w:val="007234FA"/>
    <w:rsid w:val="00734811"/>
    <w:rsid w:val="007502AF"/>
    <w:rsid w:val="00765D7F"/>
    <w:rsid w:val="00784D3E"/>
    <w:rsid w:val="00795384"/>
    <w:rsid w:val="007A0900"/>
    <w:rsid w:val="007A687B"/>
    <w:rsid w:val="007B1198"/>
    <w:rsid w:val="007B5E4E"/>
    <w:rsid w:val="007C1BAE"/>
    <w:rsid w:val="007C6042"/>
    <w:rsid w:val="00801204"/>
    <w:rsid w:val="008050C6"/>
    <w:rsid w:val="008114DD"/>
    <w:rsid w:val="00815C7E"/>
    <w:rsid w:val="00831381"/>
    <w:rsid w:val="008574F0"/>
    <w:rsid w:val="00863CCE"/>
    <w:rsid w:val="00877148"/>
    <w:rsid w:val="00896740"/>
    <w:rsid w:val="008C090C"/>
    <w:rsid w:val="008D1CC4"/>
    <w:rsid w:val="008D4ACD"/>
    <w:rsid w:val="008E321E"/>
    <w:rsid w:val="008E4169"/>
    <w:rsid w:val="00905159"/>
    <w:rsid w:val="0090674B"/>
    <w:rsid w:val="00906AB9"/>
    <w:rsid w:val="00932F83"/>
    <w:rsid w:val="00933EB1"/>
    <w:rsid w:val="00936021"/>
    <w:rsid w:val="00936A12"/>
    <w:rsid w:val="009503EA"/>
    <w:rsid w:val="0096638F"/>
    <w:rsid w:val="00980EF2"/>
    <w:rsid w:val="00982A29"/>
    <w:rsid w:val="00997442"/>
    <w:rsid w:val="00997548"/>
    <w:rsid w:val="009A06A5"/>
    <w:rsid w:val="00A5662B"/>
    <w:rsid w:val="00A8158B"/>
    <w:rsid w:val="00A822EC"/>
    <w:rsid w:val="00A9376A"/>
    <w:rsid w:val="00AA363B"/>
    <w:rsid w:val="00AC03DD"/>
    <w:rsid w:val="00AC3BF9"/>
    <w:rsid w:val="00AC7D41"/>
    <w:rsid w:val="00AE235D"/>
    <w:rsid w:val="00AE4714"/>
    <w:rsid w:val="00AE53E3"/>
    <w:rsid w:val="00B34D10"/>
    <w:rsid w:val="00B3672A"/>
    <w:rsid w:val="00B464F5"/>
    <w:rsid w:val="00B579B4"/>
    <w:rsid w:val="00B7578D"/>
    <w:rsid w:val="00B778BB"/>
    <w:rsid w:val="00B919B2"/>
    <w:rsid w:val="00B93220"/>
    <w:rsid w:val="00BA4CD5"/>
    <w:rsid w:val="00BA6030"/>
    <w:rsid w:val="00BC74D7"/>
    <w:rsid w:val="00BD020E"/>
    <w:rsid w:val="00BD32B6"/>
    <w:rsid w:val="00BE2925"/>
    <w:rsid w:val="00C03669"/>
    <w:rsid w:val="00C117CD"/>
    <w:rsid w:val="00C11CAF"/>
    <w:rsid w:val="00C15589"/>
    <w:rsid w:val="00C23E93"/>
    <w:rsid w:val="00C32547"/>
    <w:rsid w:val="00C50CE3"/>
    <w:rsid w:val="00C6012F"/>
    <w:rsid w:val="00C6480D"/>
    <w:rsid w:val="00C64B8C"/>
    <w:rsid w:val="00C814CF"/>
    <w:rsid w:val="00CB0847"/>
    <w:rsid w:val="00CC31E2"/>
    <w:rsid w:val="00CD238E"/>
    <w:rsid w:val="00CF517E"/>
    <w:rsid w:val="00D30964"/>
    <w:rsid w:val="00D54D08"/>
    <w:rsid w:val="00D65246"/>
    <w:rsid w:val="00D76BA9"/>
    <w:rsid w:val="00DB0777"/>
    <w:rsid w:val="00DE45E9"/>
    <w:rsid w:val="00DF0065"/>
    <w:rsid w:val="00E0151D"/>
    <w:rsid w:val="00E12903"/>
    <w:rsid w:val="00E43C5C"/>
    <w:rsid w:val="00E46E58"/>
    <w:rsid w:val="00E52E0A"/>
    <w:rsid w:val="00E6591D"/>
    <w:rsid w:val="00E83FFB"/>
    <w:rsid w:val="00E92C06"/>
    <w:rsid w:val="00E94C07"/>
    <w:rsid w:val="00E97FC1"/>
    <w:rsid w:val="00EB03B6"/>
    <w:rsid w:val="00EB74E9"/>
    <w:rsid w:val="00EE2258"/>
    <w:rsid w:val="00EE2C41"/>
    <w:rsid w:val="00EE3C98"/>
    <w:rsid w:val="00EF36BE"/>
    <w:rsid w:val="00F06D09"/>
    <w:rsid w:val="00F17382"/>
    <w:rsid w:val="00F21FAD"/>
    <w:rsid w:val="00F239D4"/>
    <w:rsid w:val="00F25AB2"/>
    <w:rsid w:val="00F261A1"/>
    <w:rsid w:val="00F46826"/>
    <w:rsid w:val="00F47976"/>
    <w:rsid w:val="00F5039F"/>
    <w:rsid w:val="00F856FC"/>
    <w:rsid w:val="00FF4E14"/>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1ADBB4-EDDA-4C2A-A6D8-38F7C296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F7"/>
  </w:style>
  <w:style w:type="paragraph" w:styleId="1">
    <w:name w:val="heading 1"/>
    <w:basedOn w:val="a"/>
    <w:next w:val="a"/>
    <w:link w:val="10"/>
    <w:qFormat/>
    <w:rsid w:val="002D2AD5"/>
    <w:pPr>
      <w:keepNext/>
      <w:tabs>
        <w:tab w:val="num" w:pos="1257"/>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
    <w:unhideWhenUsed/>
    <w:qFormat/>
    <w:rsid w:val="00C03669"/>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C1558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C4395"/>
    <w:pPr>
      <w:tabs>
        <w:tab w:val="center" w:pos="4677"/>
        <w:tab w:val="right" w:pos="9355"/>
      </w:tabs>
    </w:pPr>
    <w:rPr>
      <w:rFonts w:ascii="Calibri" w:eastAsia="Times New Roman" w:hAnsi="Calibri" w:cs="Calibri"/>
      <w:lang w:eastAsia="ru-RU"/>
    </w:rPr>
  </w:style>
  <w:style w:type="character" w:customStyle="1" w:styleId="a4">
    <w:name w:val="Нижний колонтитул Знак"/>
    <w:basedOn w:val="a0"/>
    <w:link w:val="a3"/>
    <w:uiPriority w:val="99"/>
    <w:rsid w:val="006C4395"/>
    <w:rPr>
      <w:rFonts w:ascii="Calibri" w:eastAsia="Times New Roman" w:hAnsi="Calibri" w:cs="Calibri"/>
      <w:lang w:eastAsia="ru-RU"/>
    </w:rPr>
  </w:style>
  <w:style w:type="paragraph" w:styleId="a5">
    <w:name w:val="footnote text"/>
    <w:basedOn w:val="a"/>
    <w:link w:val="a6"/>
    <w:semiHidden/>
    <w:rsid w:val="00B34D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B34D1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3C53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5347"/>
    <w:rPr>
      <w:rFonts w:ascii="Tahoma" w:hAnsi="Tahoma" w:cs="Tahoma"/>
      <w:sz w:val="16"/>
      <w:szCs w:val="16"/>
    </w:rPr>
  </w:style>
  <w:style w:type="paragraph" w:styleId="a9">
    <w:name w:val="header"/>
    <w:basedOn w:val="a"/>
    <w:link w:val="aa"/>
    <w:uiPriority w:val="99"/>
    <w:unhideWhenUsed/>
    <w:rsid w:val="00A815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158B"/>
  </w:style>
  <w:style w:type="paragraph" w:styleId="ab">
    <w:name w:val="endnote text"/>
    <w:basedOn w:val="a"/>
    <w:link w:val="ac"/>
    <w:uiPriority w:val="99"/>
    <w:semiHidden/>
    <w:unhideWhenUsed/>
    <w:rsid w:val="002F33B4"/>
    <w:pPr>
      <w:spacing w:after="0" w:line="240" w:lineRule="auto"/>
    </w:pPr>
    <w:rPr>
      <w:sz w:val="20"/>
      <w:szCs w:val="20"/>
    </w:rPr>
  </w:style>
  <w:style w:type="character" w:customStyle="1" w:styleId="ac">
    <w:name w:val="Текст концевой сноски Знак"/>
    <w:basedOn w:val="a0"/>
    <w:link w:val="ab"/>
    <w:uiPriority w:val="99"/>
    <w:semiHidden/>
    <w:rsid w:val="002F33B4"/>
    <w:rPr>
      <w:sz w:val="20"/>
      <w:szCs w:val="20"/>
    </w:rPr>
  </w:style>
  <w:style w:type="character" w:styleId="ad">
    <w:name w:val="endnote reference"/>
    <w:basedOn w:val="a0"/>
    <w:uiPriority w:val="99"/>
    <w:semiHidden/>
    <w:unhideWhenUsed/>
    <w:rsid w:val="002F33B4"/>
    <w:rPr>
      <w:vertAlign w:val="superscript"/>
    </w:rPr>
  </w:style>
  <w:style w:type="character" w:customStyle="1" w:styleId="10">
    <w:name w:val="Заголовок 1 Знак"/>
    <w:basedOn w:val="a0"/>
    <w:link w:val="1"/>
    <w:rsid w:val="002D2AD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2D2AD5"/>
    <w:pPr>
      <w:suppressAutoHyphens/>
      <w:spacing w:after="120" w:line="480" w:lineRule="auto"/>
      <w:ind w:left="283"/>
    </w:pPr>
    <w:rPr>
      <w:rFonts w:ascii="Times New Roman" w:eastAsia="Times New Roman" w:hAnsi="Times New Roman" w:cs="Times New Roman"/>
      <w:sz w:val="24"/>
      <w:szCs w:val="24"/>
      <w:lang w:eastAsia="ar-SA"/>
    </w:rPr>
  </w:style>
  <w:style w:type="paragraph" w:styleId="22">
    <w:name w:val="Body Text 2"/>
    <w:basedOn w:val="a"/>
    <w:link w:val="23"/>
    <w:rsid w:val="002D2AD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2D2AD5"/>
    <w:rPr>
      <w:rFonts w:ascii="Times New Roman" w:eastAsia="Times New Roman" w:hAnsi="Times New Roman" w:cs="Times New Roman"/>
      <w:sz w:val="24"/>
      <w:szCs w:val="24"/>
      <w:lang w:eastAsia="ru-RU"/>
    </w:rPr>
  </w:style>
  <w:style w:type="paragraph" w:styleId="ae">
    <w:name w:val="List Paragraph"/>
    <w:basedOn w:val="a"/>
    <w:uiPriority w:val="34"/>
    <w:qFormat/>
    <w:rsid w:val="001D07B6"/>
    <w:pPr>
      <w:ind w:left="720"/>
      <w:contextualSpacing/>
    </w:pPr>
  </w:style>
  <w:style w:type="paragraph" w:styleId="af">
    <w:name w:val="List"/>
    <w:basedOn w:val="a"/>
    <w:rsid w:val="001D07B6"/>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0">
    <w:name w:val="Список 21"/>
    <w:basedOn w:val="a"/>
    <w:rsid w:val="00D30964"/>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24">
    <w:name w:val="List 2"/>
    <w:basedOn w:val="a"/>
    <w:uiPriority w:val="99"/>
    <w:semiHidden/>
    <w:unhideWhenUsed/>
    <w:rsid w:val="00AC03DD"/>
    <w:pPr>
      <w:ind w:left="566" w:hanging="283"/>
      <w:contextualSpacing/>
    </w:pPr>
  </w:style>
  <w:style w:type="paragraph" w:styleId="af0">
    <w:name w:val="Normal (Web)"/>
    <w:aliases w:val="Обычный (Web),Обычный (веб)1"/>
    <w:basedOn w:val="a"/>
    <w:uiPriority w:val="99"/>
    <w:unhideWhenUsed/>
    <w:qFormat/>
    <w:rsid w:val="00AC0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otnote reference"/>
    <w:basedOn w:val="a0"/>
    <w:semiHidden/>
    <w:unhideWhenUsed/>
    <w:rsid w:val="00AC03DD"/>
    <w:rPr>
      <w:vertAlign w:val="superscript"/>
    </w:rPr>
  </w:style>
  <w:style w:type="paragraph" w:customStyle="1" w:styleId="11">
    <w:name w:val="Обычный1"/>
    <w:rsid w:val="004E589D"/>
    <w:pPr>
      <w:spacing w:after="0" w:line="240" w:lineRule="auto"/>
    </w:pPr>
    <w:rPr>
      <w:rFonts w:ascii="Times New Roman" w:eastAsia="Times New Roman" w:hAnsi="Times New Roman" w:cs="Times New Roman"/>
      <w:snapToGrid w:val="0"/>
      <w:sz w:val="20"/>
      <w:szCs w:val="20"/>
      <w:lang w:eastAsia="ru-RU"/>
    </w:rPr>
  </w:style>
  <w:style w:type="paragraph" w:styleId="31">
    <w:name w:val="Body Text Indent 3"/>
    <w:basedOn w:val="a"/>
    <w:link w:val="32"/>
    <w:rsid w:val="004E58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E589D"/>
    <w:rPr>
      <w:rFonts w:ascii="Times New Roman" w:eastAsia="Times New Roman" w:hAnsi="Times New Roman" w:cs="Times New Roman"/>
      <w:sz w:val="16"/>
      <w:szCs w:val="16"/>
      <w:lang w:eastAsia="ru-RU"/>
    </w:rPr>
  </w:style>
  <w:style w:type="paragraph" w:styleId="25">
    <w:name w:val="Body Text Indent 2"/>
    <w:basedOn w:val="a"/>
    <w:link w:val="26"/>
    <w:rsid w:val="00795384"/>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95384"/>
    <w:rPr>
      <w:rFonts w:ascii="Times New Roman" w:eastAsia="Times New Roman" w:hAnsi="Times New Roman" w:cs="Times New Roman"/>
      <w:sz w:val="24"/>
      <w:szCs w:val="24"/>
      <w:lang w:eastAsia="ru-RU"/>
    </w:rPr>
  </w:style>
  <w:style w:type="character" w:customStyle="1" w:styleId="0pt">
    <w:name w:val="Основной текст + Интервал 0 pt"/>
    <w:rsid w:val="00E46E58"/>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paragraph" w:styleId="af2">
    <w:name w:val="No Spacing"/>
    <w:link w:val="af3"/>
    <w:uiPriority w:val="1"/>
    <w:qFormat/>
    <w:rsid w:val="002B7F9B"/>
    <w:pPr>
      <w:spacing w:after="0" w:line="240" w:lineRule="auto"/>
    </w:pPr>
    <w:rPr>
      <w:rFonts w:ascii="Times New Roman" w:eastAsiaTheme="minorEastAsia" w:hAnsi="Times New Roman" w:cs="Times New Roman"/>
      <w:lang w:eastAsia="ru-RU"/>
    </w:rPr>
  </w:style>
  <w:style w:type="character" w:customStyle="1" w:styleId="af3">
    <w:name w:val="Без интервала Знак"/>
    <w:basedOn w:val="a0"/>
    <w:link w:val="af2"/>
    <w:locked/>
    <w:rsid w:val="002B7F9B"/>
    <w:rPr>
      <w:rFonts w:ascii="Times New Roman" w:eastAsiaTheme="minorEastAsia" w:hAnsi="Times New Roman" w:cs="Times New Roman"/>
      <w:lang w:eastAsia="ru-RU"/>
    </w:rPr>
  </w:style>
  <w:style w:type="table" w:styleId="af4">
    <w:name w:val="Table Grid"/>
    <w:basedOn w:val="a1"/>
    <w:uiPriority w:val="59"/>
    <w:rsid w:val="002B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4"/>
    <w:uiPriority w:val="39"/>
    <w:rsid w:val="00AE47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Обычный2"/>
    <w:rsid w:val="004134F8"/>
    <w:pPr>
      <w:spacing w:after="0" w:line="240" w:lineRule="auto"/>
    </w:pPr>
    <w:rPr>
      <w:rFonts w:ascii="Times New Roman" w:eastAsia="Times New Roman" w:hAnsi="Times New Roman" w:cs="Times New Roman"/>
      <w:snapToGrid w:val="0"/>
      <w:sz w:val="20"/>
      <w:szCs w:val="20"/>
      <w:lang w:eastAsia="ru-RU"/>
    </w:rPr>
  </w:style>
  <w:style w:type="character" w:customStyle="1" w:styleId="30">
    <w:name w:val="Заголовок 3 Знак"/>
    <w:basedOn w:val="a0"/>
    <w:link w:val="3"/>
    <w:uiPriority w:val="9"/>
    <w:semiHidden/>
    <w:rsid w:val="00C15589"/>
    <w:rPr>
      <w:rFonts w:asciiTheme="majorHAnsi" w:eastAsiaTheme="majorEastAsia" w:hAnsiTheme="majorHAnsi" w:cstheme="majorBidi"/>
      <w:color w:val="243F60" w:themeColor="accent1" w:themeShade="7F"/>
      <w:sz w:val="24"/>
      <w:szCs w:val="24"/>
      <w:lang w:eastAsia="ru-RU"/>
    </w:rPr>
  </w:style>
  <w:style w:type="paragraph" w:styleId="af5">
    <w:name w:val="Body Text Indent"/>
    <w:basedOn w:val="a"/>
    <w:link w:val="af6"/>
    <w:uiPriority w:val="99"/>
    <w:semiHidden/>
    <w:unhideWhenUsed/>
    <w:rsid w:val="00C03669"/>
    <w:pPr>
      <w:spacing w:after="120"/>
      <w:ind w:left="283"/>
    </w:pPr>
  </w:style>
  <w:style w:type="character" w:customStyle="1" w:styleId="af6">
    <w:name w:val="Основной текст с отступом Знак"/>
    <w:basedOn w:val="a0"/>
    <w:link w:val="af5"/>
    <w:uiPriority w:val="99"/>
    <w:semiHidden/>
    <w:rsid w:val="00C03669"/>
  </w:style>
  <w:style w:type="character" w:customStyle="1" w:styleId="20">
    <w:name w:val="Заголовок 2 Знак"/>
    <w:basedOn w:val="a0"/>
    <w:link w:val="2"/>
    <w:uiPriority w:val="9"/>
    <w:rsid w:val="00C03669"/>
    <w:rPr>
      <w:rFonts w:asciiTheme="majorHAnsi" w:eastAsiaTheme="majorEastAsia" w:hAnsiTheme="majorHAnsi" w:cstheme="majorBidi"/>
      <w:color w:val="365F91" w:themeColor="accent1" w:themeShade="BF"/>
      <w:sz w:val="26"/>
      <w:szCs w:val="26"/>
      <w:lang w:eastAsia="ru-RU"/>
    </w:rPr>
  </w:style>
  <w:style w:type="character" w:styleId="af7">
    <w:name w:val="Emphasis"/>
    <w:uiPriority w:val="20"/>
    <w:qFormat/>
    <w:rsid w:val="00C03669"/>
    <w:rPr>
      <w:rFonts w:cs="Times New Roman"/>
      <w:i/>
    </w:rPr>
  </w:style>
  <w:style w:type="paragraph" w:customStyle="1" w:styleId="ConsPlusNormal">
    <w:name w:val="ConsPlusNormal"/>
    <w:rsid w:val="00C0366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8">
    <w:name w:val="Основной текст_"/>
    <w:link w:val="12"/>
    <w:uiPriority w:val="99"/>
    <w:locked/>
    <w:rsid w:val="00C03669"/>
    <w:rPr>
      <w:rFonts w:ascii="Arial" w:hAnsi="Arial"/>
      <w:sz w:val="16"/>
      <w:shd w:val="clear" w:color="auto" w:fill="FFFFFF"/>
    </w:rPr>
  </w:style>
  <w:style w:type="paragraph" w:customStyle="1" w:styleId="12">
    <w:name w:val="Основной текст1"/>
    <w:basedOn w:val="a"/>
    <w:link w:val="af8"/>
    <w:uiPriority w:val="99"/>
    <w:rsid w:val="00C03669"/>
    <w:pPr>
      <w:shd w:val="clear" w:color="auto" w:fill="FFFFFF"/>
      <w:spacing w:before="60" w:after="120" w:line="221" w:lineRule="exact"/>
    </w:pPr>
    <w:rPr>
      <w:rFonts w:ascii="Arial" w:hAnsi="Arial"/>
      <w:sz w:val="16"/>
    </w:rPr>
  </w:style>
  <w:style w:type="table" w:styleId="af9">
    <w:name w:val="Grid Table Light"/>
    <w:basedOn w:val="a1"/>
    <w:uiPriority w:val="40"/>
    <w:rsid w:val="00C036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08040B"/>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pple-converted-space">
    <w:name w:val="apple-converted-space"/>
    <w:basedOn w:val="a0"/>
    <w:rsid w:val="00B464F5"/>
  </w:style>
  <w:style w:type="table" w:customStyle="1" w:styleId="13">
    <w:name w:val="Сетка таблицы светлая1"/>
    <w:basedOn w:val="a1"/>
    <w:uiPriority w:val="40"/>
    <w:rsid w:val="005D67F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6764">
      <w:bodyDiv w:val="1"/>
      <w:marLeft w:val="0"/>
      <w:marRight w:val="0"/>
      <w:marTop w:val="0"/>
      <w:marBottom w:val="0"/>
      <w:divBdr>
        <w:top w:val="none" w:sz="0" w:space="0" w:color="auto"/>
        <w:left w:val="none" w:sz="0" w:space="0" w:color="auto"/>
        <w:bottom w:val="none" w:sz="0" w:space="0" w:color="auto"/>
        <w:right w:val="none" w:sz="0" w:space="0" w:color="auto"/>
      </w:divBdr>
    </w:div>
    <w:div w:id="914820559">
      <w:bodyDiv w:val="1"/>
      <w:marLeft w:val="0"/>
      <w:marRight w:val="0"/>
      <w:marTop w:val="0"/>
      <w:marBottom w:val="0"/>
      <w:divBdr>
        <w:top w:val="none" w:sz="0" w:space="0" w:color="auto"/>
        <w:left w:val="none" w:sz="0" w:space="0" w:color="auto"/>
        <w:bottom w:val="none" w:sz="0" w:space="0" w:color="auto"/>
        <w:right w:val="none" w:sz="0" w:space="0" w:color="auto"/>
      </w:divBdr>
    </w:div>
    <w:div w:id="1915507124">
      <w:bodyDiv w:val="1"/>
      <w:marLeft w:val="0"/>
      <w:marRight w:val="0"/>
      <w:marTop w:val="0"/>
      <w:marBottom w:val="0"/>
      <w:divBdr>
        <w:top w:val="none" w:sz="0" w:space="0" w:color="auto"/>
        <w:left w:val="none" w:sz="0" w:space="0" w:color="auto"/>
        <w:bottom w:val="none" w:sz="0" w:space="0" w:color="auto"/>
        <w:right w:val="none" w:sz="0" w:space="0" w:color="auto"/>
      </w:divBdr>
      <w:divsChild>
        <w:div w:id="1068502710">
          <w:marLeft w:val="0"/>
          <w:marRight w:val="0"/>
          <w:marTop w:val="0"/>
          <w:marBottom w:val="0"/>
          <w:divBdr>
            <w:top w:val="none" w:sz="0" w:space="0" w:color="auto"/>
            <w:left w:val="none" w:sz="0" w:space="0" w:color="auto"/>
            <w:bottom w:val="none" w:sz="0" w:space="0" w:color="auto"/>
            <w:right w:val="none" w:sz="0" w:space="0" w:color="auto"/>
          </w:divBdr>
          <w:divsChild>
            <w:div w:id="17243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98184">
      <w:bodyDiv w:val="1"/>
      <w:marLeft w:val="0"/>
      <w:marRight w:val="0"/>
      <w:marTop w:val="0"/>
      <w:marBottom w:val="0"/>
      <w:divBdr>
        <w:top w:val="none" w:sz="0" w:space="0" w:color="auto"/>
        <w:left w:val="none" w:sz="0" w:space="0" w:color="auto"/>
        <w:bottom w:val="none" w:sz="0" w:space="0" w:color="auto"/>
        <w:right w:val="none" w:sz="0" w:space="0" w:color="auto"/>
      </w:divBdr>
      <w:divsChild>
        <w:div w:id="1180849618">
          <w:marLeft w:val="0"/>
          <w:marRight w:val="0"/>
          <w:marTop w:val="0"/>
          <w:marBottom w:val="0"/>
          <w:divBdr>
            <w:top w:val="none" w:sz="0" w:space="0" w:color="auto"/>
            <w:left w:val="none" w:sz="0" w:space="0" w:color="auto"/>
            <w:bottom w:val="none" w:sz="0" w:space="0" w:color="auto"/>
            <w:right w:val="none" w:sz="0" w:space="0" w:color="auto"/>
          </w:divBdr>
          <w:divsChild>
            <w:div w:id="6851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01947-87B5-4AA6-B55F-82A0FF4C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3667</Words>
  <Characters>20907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АПТ</dc:creator>
  <cp:keywords/>
  <dc:description/>
  <cp:lastModifiedBy>Боровкова Е.В</cp:lastModifiedBy>
  <cp:revision>3</cp:revision>
  <cp:lastPrinted>2021-06-22T04:38:00Z</cp:lastPrinted>
  <dcterms:created xsi:type="dcterms:W3CDTF">2023-12-09T07:31:00Z</dcterms:created>
  <dcterms:modified xsi:type="dcterms:W3CDTF">2025-06-24T05:59:00Z</dcterms:modified>
</cp:coreProperties>
</file>